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85213D" w:rsidRPr="005C7544" w14:paraId="7F370CBA" w14:textId="77777777" w:rsidTr="0085213D">
        <w:tc>
          <w:tcPr>
            <w:tcW w:w="2335" w:type="dxa"/>
          </w:tcPr>
          <w:p w14:paraId="479C0822" w14:textId="40E9FE05" w:rsidR="0085213D" w:rsidRPr="005C7544" w:rsidRDefault="0085213D" w:rsidP="0085213D">
            <w:pPr>
              <w:jc w:val="center"/>
            </w:pPr>
            <w:r w:rsidRPr="005C7544">
              <w:rPr>
                <w:noProof/>
              </w:rPr>
              <w:drawing>
                <wp:inline distT="0" distB="0" distL="0" distR="0" wp14:anchorId="6BC2ECEA" wp14:editId="21DC8652">
                  <wp:extent cx="935991" cy="121128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98" cy="1223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5" w:type="dxa"/>
            <w:vAlign w:val="center"/>
          </w:tcPr>
          <w:p w14:paraId="1EEA5712" w14:textId="43E5515F" w:rsidR="0085213D" w:rsidRPr="005C7544" w:rsidRDefault="0085213D" w:rsidP="0085213D">
            <w:pPr>
              <w:jc w:val="center"/>
              <w:rPr>
                <w:sz w:val="48"/>
                <w:szCs w:val="48"/>
              </w:rPr>
            </w:pPr>
            <w:r w:rsidRPr="005C7544">
              <w:rPr>
                <w:sz w:val="48"/>
                <w:szCs w:val="48"/>
              </w:rPr>
              <w:t>St. Thomas Police Service</w:t>
            </w:r>
          </w:p>
          <w:p w14:paraId="47F0E2BB" w14:textId="70E801CE" w:rsidR="0085213D" w:rsidRPr="005C7544" w:rsidRDefault="00990B64" w:rsidP="0085213D">
            <w:pPr>
              <w:jc w:val="center"/>
              <w:rPr>
                <w:b/>
                <w:bCs/>
                <w:sz w:val="32"/>
                <w:szCs w:val="32"/>
              </w:rPr>
            </w:pPr>
            <w:r w:rsidRPr="005C7544">
              <w:rPr>
                <w:b/>
                <w:bCs/>
              </w:rPr>
              <w:t>BOARD POLICY</w:t>
            </w:r>
          </w:p>
        </w:tc>
      </w:tr>
    </w:tbl>
    <w:p w14:paraId="51200396" w14:textId="6ECF04CA" w:rsidR="00A95890" w:rsidRPr="005C7544" w:rsidRDefault="00A95890" w:rsidP="0085213D">
      <w:pPr>
        <w:spacing w:after="0" w:line="240" w:lineRule="auto"/>
        <w:rPr>
          <w:sz w:val="4"/>
          <w:szCs w:val="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5C7544" w:rsidRPr="005C7544" w14:paraId="3FEACD91" w14:textId="77777777" w:rsidTr="0085213D">
        <w:tc>
          <w:tcPr>
            <w:tcW w:w="2335" w:type="dxa"/>
          </w:tcPr>
          <w:p w14:paraId="102F2F0E" w14:textId="4D4C6D5E" w:rsidR="0085213D" w:rsidRPr="005C7544" w:rsidRDefault="0085213D">
            <w:r w:rsidRPr="005C7544">
              <w:t>Subject:</w:t>
            </w:r>
          </w:p>
        </w:tc>
        <w:tc>
          <w:tcPr>
            <w:tcW w:w="7015" w:type="dxa"/>
          </w:tcPr>
          <w:p w14:paraId="7D2CEF71" w14:textId="510A6204" w:rsidR="0085213D" w:rsidRPr="005C7544" w:rsidRDefault="005C7544">
            <w:r>
              <w:t>Crime Prevention</w:t>
            </w:r>
          </w:p>
        </w:tc>
      </w:tr>
      <w:tr w:rsidR="005C7544" w:rsidRPr="005C7544" w14:paraId="73A8F144" w14:textId="77777777" w:rsidTr="0085213D">
        <w:tc>
          <w:tcPr>
            <w:tcW w:w="2335" w:type="dxa"/>
          </w:tcPr>
          <w:p w14:paraId="2DDD15E9" w14:textId="2DA2ED70" w:rsidR="0085213D" w:rsidRPr="005C7544" w:rsidRDefault="0085213D">
            <w:r w:rsidRPr="005C7544">
              <w:t>Policy Number:</w:t>
            </w:r>
          </w:p>
        </w:tc>
        <w:tc>
          <w:tcPr>
            <w:tcW w:w="7015" w:type="dxa"/>
          </w:tcPr>
          <w:p w14:paraId="159E4425" w14:textId="65C60109" w:rsidR="0085213D" w:rsidRPr="005C7544" w:rsidRDefault="00606D02">
            <w:r w:rsidRPr="005C7544">
              <w:t>CP – 00</w:t>
            </w:r>
            <w:r w:rsidR="005C7544">
              <w:t>2</w:t>
            </w:r>
          </w:p>
        </w:tc>
      </w:tr>
      <w:tr w:rsidR="005C7544" w:rsidRPr="005C7544" w14:paraId="0963ADBC" w14:textId="77777777" w:rsidTr="0085213D">
        <w:tc>
          <w:tcPr>
            <w:tcW w:w="2335" w:type="dxa"/>
          </w:tcPr>
          <w:p w14:paraId="333CB5E4" w14:textId="1D4CD8D0" w:rsidR="0085213D" w:rsidRPr="005C7544" w:rsidRDefault="0085213D">
            <w:r w:rsidRPr="005C7544">
              <w:t>Effective Date:</w:t>
            </w:r>
          </w:p>
        </w:tc>
        <w:tc>
          <w:tcPr>
            <w:tcW w:w="7015" w:type="dxa"/>
          </w:tcPr>
          <w:p w14:paraId="3B1AACCB" w14:textId="7DDF34A1" w:rsidR="0085213D" w:rsidRPr="005C7544" w:rsidRDefault="00606D02">
            <w:r w:rsidRPr="005C7544">
              <w:t>April 1, 2024</w:t>
            </w:r>
          </w:p>
        </w:tc>
      </w:tr>
      <w:tr w:rsidR="005C7544" w:rsidRPr="005C7544" w14:paraId="21002DCD" w14:textId="77777777" w:rsidTr="0085213D">
        <w:tc>
          <w:tcPr>
            <w:tcW w:w="2335" w:type="dxa"/>
          </w:tcPr>
          <w:p w14:paraId="500CAB6F" w14:textId="2B644688" w:rsidR="0085213D" w:rsidRPr="005C7544" w:rsidRDefault="0085213D">
            <w:r w:rsidRPr="005C7544">
              <w:t>Reviewed:</w:t>
            </w:r>
          </w:p>
        </w:tc>
        <w:tc>
          <w:tcPr>
            <w:tcW w:w="7015" w:type="dxa"/>
          </w:tcPr>
          <w:p w14:paraId="1119ACA0" w14:textId="0B94B15D" w:rsidR="0085213D" w:rsidRPr="005C7544" w:rsidRDefault="00606D02">
            <w:r w:rsidRPr="005C7544">
              <w:t>April 22, 2026</w:t>
            </w:r>
          </w:p>
        </w:tc>
      </w:tr>
      <w:tr w:rsidR="005C7544" w:rsidRPr="005C7544" w14:paraId="564DE6F6" w14:textId="77777777" w:rsidTr="0085213D">
        <w:tc>
          <w:tcPr>
            <w:tcW w:w="2335" w:type="dxa"/>
          </w:tcPr>
          <w:p w14:paraId="1EE9C361" w14:textId="6FF19430" w:rsidR="0085213D" w:rsidRPr="005C7544" w:rsidRDefault="00606D02">
            <w:r w:rsidRPr="005C7544">
              <w:t>Authorized:</w:t>
            </w:r>
          </w:p>
        </w:tc>
        <w:tc>
          <w:tcPr>
            <w:tcW w:w="7015" w:type="dxa"/>
          </w:tcPr>
          <w:p w14:paraId="08F912AB" w14:textId="5D99D307" w:rsidR="0085213D" w:rsidRPr="005C7544" w:rsidRDefault="00606D02">
            <w:r w:rsidRPr="005C7544">
              <w:t>Police Services Board</w:t>
            </w:r>
          </w:p>
        </w:tc>
      </w:tr>
    </w:tbl>
    <w:p w14:paraId="16F79ADE" w14:textId="0B7A321E" w:rsidR="0085213D" w:rsidRPr="005C7544" w:rsidRDefault="0085213D">
      <w:pPr>
        <w:rPr>
          <w:rFonts w:cstheme="minorHAnsi"/>
        </w:rPr>
      </w:pPr>
    </w:p>
    <w:p w14:paraId="2EB3E9E0" w14:textId="77777777" w:rsidR="005C7544" w:rsidRPr="005C7544" w:rsidRDefault="005C7544" w:rsidP="005C7544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7544">
        <w:rPr>
          <w:rFonts w:asciiTheme="minorHAnsi" w:hAnsiTheme="minorHAnsi" w:cstheme="minorHAnsi"/>
          <w:b/>
          <w:bCs/>
          <w:color w:val="auto"/>
          <w:sz w:val="22"/>
          <w:szCs w:val="22"/>
        </w:rPr>
        <w:t>Authority / Legislative Reference</w:t>
      </w:r>
    </w:p>
    <w:p w14:paraId="4720078F" w14:textId="77777777" w:rsidR="005C7544" w:rsidRPr="005C7544" w:rsidRDefault="005C7544" w:rsidP="005C754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Community Safety and Policing Act, 2019 </w:t>
      </w:r>
    </w:p>
    <w:p w14:paraId="32CEDE97" w14:textId="77777777" w:rsidR="005C7544" w:rsidRPr="005C7544" w:rsidRDefault="005C7544" w:rsidP="005C754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Ontario Regulation 392/23 – Adequate and Effective Policing (General) </w:t>
      </w:r>
    </w:p>
    <w:p w14:paraId="453E1CB9" w14:textId="77777777" w:rsidR="005C7544" w:rsidRPr="005C7544" w:rsidRDefault="005C7544" w:rsidP="005C7544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7544">
        <w:rPr>
          <w:rFonts w:asciiTheme="minorHAnsi" w:hAnsiTheme="minorHAnsi" w:cstheme="minorHAnsi"/>
          <w:b/>
          <w:bCs/>
          <w:color w:val="auto"/>
          <w:sz w:val="22"/>
          <w:szCs w:val="22"/>
        </w:rPr>
        <w:t>Policy Statement</w:t>
      </w:r>
    </w:p>
    <w:p w14:paraId="7AE0C530" w14:textId="77777777" w:rsidR="005C7544" w:rsidRPr="005C7544" w:rsidRDefault="005C7544" w:rsidP="005C754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St. Thomas Police Service Board recognizes crime prevention as an essential component of adequate and effective policing.</w:t>
      </w:r>
    </w:p>
    <w:p w14:paraId="1BF9B66E" w14:textId="77777777" w:rsidR="005C7544" w:rsidRPr="005C7544" w:rsidRDefault="005C7544" w:rsidP="005C754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Board is committed to ensuring that the St. Thomas Police Service maintains a community-based, evidence-informed and accessible crime-prevention program designed to reduce crime, victimization and public disorder and to improve community safety.</w:t>
      </w:r>
    </w:p>
    <w:p w14:paraId="55D85454" w14:textId="77777777" w:rsidR="005C7544" w:rsidRPr="005C7544" w:rsidRDefault="005C7544" w:rsidP="005C754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Service shall work collaboratively with residents, businesses, schools, municipal departments, victim-service organizations, social-service agencies and other community partners to identify crime-prevention needs, provide public education, support victims and persons at risk of victimization, and develop appropriate prevention initiatives.</w:t>
      </w:r>
    </w:p>
    <w:p w14:paraId="67280776" w14:textId="77777777" w:rsidR="005C7544" w:rsidRPr="005C7544" w:rsidRDefault="005C7544" w:rsidP="005C7544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7544">
        <w:rPr>
          <w:rFonts w:asciiTheme="minorHAnsi" w:hAnsiTheme="minorHAnsi" w:cstheme="minorHAnsi"/>
          <w:b/>
          <w:bCs/>
          <w:color w:val="auto"/>
          <w:sz w:val="22"/>
          <w:szCs w:val="22"/>
        </w:rPr>
        <w:t>Policy Application</w:t>
      </w:r>
    </w:p>
    <w:p w14:paraId="05B317C2" w14:textId="014DD832" w:rsidR="005C7544" w:rsidRPr="005C7544" w:rsidRDefault="005C7544" w:rsidP="005C75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It is the policy of the Board that the Chief of Police shall establish and maintain a community-based crime-prevention program. </w:t>
      </w:r>
      <w:r>
        <w:rPr>
          <w:rFonts w:cstheme="minorHAnsi"/>
        </w:rPr>
        <w:br/>
      </w:r>
    </w:p>
    <w:p w14:paraId="42A31171" w14:textId="53041172" w:rsidR="005C7544" w:rsidRPr="005C7544" w:rsidRDefault="005C7544" w:rsidP="005C7544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Chief shall ensure that the crime-prevention program: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04E0FD16" w14:textId="3D75299E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supports the Service’s strategic plan and community safety priorities;</w:t>
      </w:r>
    </w:p>
    <w:p w14:paraId="4659F116" w14:textId="3CBABDDA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is informed by crime, call, public disorder, intelligence, traffic and community information;</w:t>
      </w:r>
    </w:p>
    <w:p w14:paraId="0382A666" w14:textId="6312354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responds to identified community needs;</w:t>
      </w:r>
    </w:p>
    <w:p w14:paraId="46363C85" w14:textId="4C93B465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provides crime-prevention education and advice;</w:t>
      </w:r>
    </w:p>
    <w:p w14:paraId="29BC8D44" w14:textId="597C7655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supports victims and persons at risk of victimization;</w:t>
      </w:r>
    </w:p>
    <w:p w14:paraId="4184201A" w14:textId="16D48D7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promotes community engagement and partnerships;</w:t>
      </w:r>
    </w:p>
    <w:p w14:paraId="04D05A58" w14:textId="73431DD6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lastRenderedPageBreak/>
        <w:t>includes appropriate public-information resources;</w:t>
      </w:r>
    </w:p>
    <w:p w14:paraId="48268DBA" w14:textId="70DC894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is periodically evaluated; and</w:t>
      </w:r>
    </w:p>
    <w:p w14:paraId="0A17F569" w14:textId="5E1E356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is revised where programs or activities are ineffective, outdated or no longer required.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542E72A4" w14:textId="47F48FD5" w:rsidR="005C7544" w:rsidRPr="005C7544" w:rsidRDefault="005C7544" w:rsidP="005C75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designate a member to coordinate crime-prevention initiatives, programs, public education, partnerships and related reporting. </w:t>
      </w:r>
      <w:r>
        <w:rPr>
          <w:rFonts w:cstheme="minorHAnsi"/>
        </w:rPr>
        <w:br/>
      </w:r>
    </w:p>
    <w:p w14:paraId="14F0F1F2" w14:textId="02EF2200" w:rsidR="005C7544" w:rsidRPr="005C7544" w:rsidRDefault="005C7544" w:rsidP="005C7544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designated member shall be responsible for: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7A7E87C2" w14:textId="0C3EB42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coordinating crime-prevention programs and activities;</w:t>
      </w:r>
    </w:p>
    <w:p w14:paraId="632B1C2E" w14:textId="5C92D4FF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reviewing relevant occurrences, trends and community concerns;</w:t>
      </w:r>
    </w:p>
    <w:p w14:paraId="07E4F08C" w14:textId="080232C0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providing crime-prevention information to members and the public;</w:t>
      </w:r>
    </w:p>
    <w:p w14:paraId="74ECEA8C" w14:textId="5761A9BE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supporting public education and community engagement;</w:t>
      </w:r>
    </w:p>
    <w:p w14:paraId="3FEEE5D6" w14:textId="58B9CE7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developing and maintaining community partnerships;</w:t>
      </w:r>
    </w:p>
    <w:p w14:paraId="4AF408A6" w14:textId="6B3383E6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coordinating presentations, meetings and public events;</w:t>
      </w:r>
    </w:p>
    <w:p w14:paraId="0EFCB434" w14:textId="3257FD60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supporting crime-prevention follow-up with victims;</w:t>
      </w:r>
    </w:p>
    <w:p w14:paraId="0F99F7F3" w14:textId="74A01839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maintaining current crime-prevention resources;</w:t>
      </w:r>
    </w:p>
    <w:p w14:paraId="20C9DC94" w14:textId="3CCE466E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assessing program effectiveness;</w:t>
      </w:r>
    </w:p>
    <w:p w14:paraId="7B1FCF30" w14:textId="5070D063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identifying emerging needs;</w:t>
      </w:r>
    </w:p>
    <w:p w14:paraId="0E5C51D6" w14:textId="12F74B6C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recommending new or revised initiatives;</w:t>
      </w:r>
    </w:p>
    <w:p w14:paraId="06BC39B7" w14:textId="34151F77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maintaining records of activities; and</w:t>
      </w:r>
    </w:p>
    <w:p w14:paraId="7DFED314" w14:textId="2AF7FEB7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preparing required reports.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33F4AFE9" w14:textId="6E2DF532" w:rsidR="005C7544" w:rsidRPr="005C7544" w:rsidRDefault="005C7544" w:rsidP="005C7544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Chief shall ensure that crime-prevention priorities may be identified through: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D0D4B0C" w14:textId="06F38C7A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crime, call and public disorder analysis;</w:t>
      </w:r>
    </w:p>
    <w:p w14:paraId="1204D731" w14:textId="4860CE34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criminal intelligence;</w:t>
      </w:r>
    </w:p>
    <w:p w14:paraId="5EC01F62" w14:textId="44D38F56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road-safety information;</w:t>
      </w:r>
    </w:p>
    <w:p w14:paraId="0B80CF5E" w14:textId="032EA60B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occurrence reviews;</w:t>
      </w:r>
    </w:p>
    <w:p w14:paraId="679FF7AD" w14:textId="2FA4B8A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repeat victimization;</w:t>
      </w:r>
    </w:p>
    <w:p w14:paraId="7EEDA054" w14:textId="5D4BE104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feedback and complaints;</w:t>
      </w:r>
    </w:p>
    <w:p w14:paraId="7D2CB9B6" w14:textId="43042FD8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information from members;</w:t>
      </w:r>
    </w:p>
    <w:p w14:paraId="37DD7D6B" w14:textId="12AC3FB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information from schools, businesses and municipal departments;</w:t>
      </w:r>
    </w:p>
    <w:p w14:paraId="472146EA" w14:textId="75145B6A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victim-service and social-service partners;</w:t>
      </w:r>
    </w:p>
    <w:p w14:paraId="62AA5F10" w14:textId="2903E3DA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emerging fraud, cybercrime or technology-related trends; and</w:t>
      </w:r>
    </w:p>
    <w:p w14:paraId="3D0DE3C5" w14:textId="74246357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identified community safety needs.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58E7D92D" w14:textId="1F3F428A" w:rsidR="005C7544" w:rsidRPr="005C7544" w:rsidRDefault="005C7544" w:rsidP="005C7544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Chief shall ensure that crime-prevention education may be provided through: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518380AB" w14:textId="3303FB44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personal contact;</w:t>
      </w:r>
    </w:p>
    <w:p w14:paraId="3CEBFA7C" w14:textId="3ACB2084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public presentations;</w:t>
      </w:r>
    </w:p>
    <w:p w14:paraId="43F54322" w14:textId="1DAB465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meetings;</w:t>
      </w:r>
    </w:p>
    <w:p w14:paraId="331D5242" w14:textId="4EB73287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schools and school boards;</w:t>
      </w:r>
    </w:p>
    <w:p w14:paraId="06E97ED4" w14:textId="651A4F97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business outreach;</w:t>
      </w:r>
    </w:p>
    <w:p w14:paraId="46B33E1E" w14:textId="3D6C38EF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media releases;</w:t>
      </w:r>
    </w:p>
    <w:p w14:paraId="6562DA17" w14:textId="7BD103EF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social media;</w:t>
      </w:r>
    </w:p>
    <w:p w14:paraId="1C55925A" w14:textId="1C90E33C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printed or electronic materials;</w:t>
      </w:r>
    </w:p>
    <w:p w14:paraId="19DC530D" w14:textId="7D6A2E90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events;</w:t>
      </w:r>
    </w:p>
    <w:p w14:paraId="346AD0B9" w14:textId="6D894C3C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lastRenderedPageBreak/>
        <w:t>Service facilities;</w:t>
      </w:r>
    </w:p>
    <w:p w14:paraId="00D60920" w14:textId="473E98C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online resources; and</w:t>
      </w:r>
    </w:p>
    <w:p w14:paraId="2E28C1C8" w14:textId="58E865CC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appropriate communication methods.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6C9ECF20" w14:textId="66D3E7F8" w:rsidR="005C7544" w:rsidRPr="005C7544" w:rsidRDefault="005C7544" w:rsidP="005C7544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Crime-prevention education may address: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237CF02E" w14:textId="66962FC1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personal safety;</w:t>
      </w:r>
    </w:p>
    <w:p w14:paraId="0B16E603" w14:textId="2AB2E77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residential security;</w:t>
      </w:r>
    </w:p>
    <w:p w14:paraId="0882B7A4" w14:textId="2C67813A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commercial and retail security;</w:t>
      </w:r>
    </w:p>
    <w:p w14:paraId="19CBCB0C" w14:textId="19D5473E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robbery and theft prevention;</w:t>
      </w:r>
    </w:p>
    <w:p w14:paraId="3A39553D" w14:textId="261ADFB4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fraud and cybercrime;</w:t>
      </w:r>
    </w:p>
    <w:p w14:paraId="4487E2BF" w14:textId="7004CF7C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identity theft;</w:t>
      </w:r>
    </w:p>
    <w:p w14:paraId="2C128E35" w14:textId="0398B2C0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vehicle theft and theft from vehicles;</w:t>
      </w:r>
    </w:p>
    <w:p w14:paraId="5EE65268" w14:textId="140E160B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elder abuse and exploitation;</w:t>
      </w:r>
    </w:p>
    <w:p w14:paraId="44F440BD" w14:textId="7B705080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human trafficking;</w:t>
      </w:r>
    </w:p>
    <w:p w14:paraId="69646E25" w14:textId="1ECD3AA9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youth and school safety;</w:t>
      </w:r>
    </w:p>
    <w:p w14:paraId="4CE27954" w14:textId="4250181F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online safety;</w:t>
      </w:r>
    </w:p>
    <w:p w14:paraId="275556F8" w14:textId="15BA35FB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property identification;</w:t>
      </w:r>
    </w:p>
    <w:p w14:paraId="0FF63E90" w14:textId="23B5940F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reporting suspicious activity;</w:t>
      </w:r>
    </w:p>
    <w:p w14:paraId="74CAE550" w14:textId="07FDCDEF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emergency public-notification systems; and</w:t>
      </w:r>
    </w:p>
    <w:p w14:paraId="26CC2773" w14:textId="6A7706C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emerging crime or victimization concerns.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01122426" w14:textId="2489FF61" w:rsidR="005C7544" w:rsidRPr="005C7544" w:rsidRDefault="005C7544" w:rsidP="005C7544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Chief shall maintain appropriate community partnerships, including relationships with: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30017037" w14:textId="734B2F5E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5C7544">
        <w:rPr>
          <w:rFonts w:asciiTheme="minorHAnsi" w:hAnsiTheme="minorHAnsi" w:cstheme="minorHAnsi"/>
          <w:sz w:val="22"/>
          <w:szCs w:val="22"/>
        </w:rPr>
        <w:t>neighbourhood</w:t>
      </w:r>
      <w:proofErr w:type="spellEnd"/>
      <w:r w:rsidRPr="005C7544">
        <w:rPr>
          <w:rFonts w:asciiTheme="minorHAnsi" w:hAnsiTheme="minorHAnsi" w:cstheme="minorHAnsi"/>
          <w:sz w:val="22"/>
          <w:szCs w:val="22"/>
        </w:rPr>
        <w:t xml:space="preserve"> and resident groups;</w:t>
      </w:r>
    </w:p>
    <w:p w14:paraId="423AC07A" w14:textId="266522C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business organizations;</w:t>
      </w:r>
    </w:p>
    <w:p w14:paraId="62F6ED22" w14:textId="10F33ED3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schools and school boards;</w:t>
      </w:r>
    </w:p>
    <w:p w14:paraId="35F42D95" w14:textId="5EBDF007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municipal departments;</w:t>
      </w:r>
    </w:p>
    <w:p w14:paraId="73858D1C" w14:textId="37AE3268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victim-service organizations;</w:t>
      </w:r>
    </w:p>
    <w:p w14:paraId="65835F29" w14:textId="30D08EE8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social-service agencies;</w:t>
      </w:r>
    </w:p>
    <w:p w14:paraId="7BE688A0" w14:textId="4C072CED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health-care partners;</w:t>
      </w:r>
    </w:p>
    <w:p w14:paraId="56144F12" w14:textId="4A536759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organizations serving older adults;</w:t>
      </w:r>
    </w:p>
    <w:p w14:paraId="642A4392" w14:textId="7CB0A6B5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organizations serving vulnerable or marginalized persons;</w:t>
      </w:r>
    </w:p>
    <w:p w14:paraId="446F36AB" w14:textId="1FF864BE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police services;</w:t>
      </w:r>
    </w:p>
    <w:p w14:paraId="799116E8" w14:textId="173D9196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justice partners; and</w:t>
      </w:r>
    </w:p>
    <w:p w14:paraId="4E28CBD9" w14:textId="5D16E94E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organizations supporting community safety.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0E21308E" w14:textId="53013099" w:rsidR="005C7544" w:rsidRPr="005C7544" w:rsidRDefault="005C7544" w:rsidP="005C75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members provide appropriate crime-prevention advice to victims and members of the public where relevant to their duties. </w:t>
      </w:r>
      <w:r>
        <w:rPr>
          <w:rFonts w:cstheme="minorHAnsi"/>
        </w:rPr>
        <w:br/>
      </w:r>
    </w:p>
    <w:p w14:paraId="2A508091" w14:textId="6FB2408F" w:rsidR="005C7544" w:rsidRPr="005C7544" w:rsidRDefault="005C7544" w:rsidP="005C75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members identify victims, businesses, residences or locations that may benefit from crime-prevention follow-up or referral. </w:t>
      </w:r>
      <w:r>
        <w:rPr>
          <w:rFonts w:cstheme="minorHAnsi"/>
        </w:rPr>
        <w:br/>
      </w:r>
    </w:p>
    <w:p w14:paraId="6D61115E" w14:textId="653A9A4C" w:rsidR="005C7544" w:rsidRPr="005C7544" w:rsidRDefault="005C7544" w:rsidP="005C75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Crime-prevention assistance may include: </w:t>
      </w:r>
      <w:r>
        <w:rPr>
          <w:rFonts w:cstheme="minorHAnsi"/>
        </w:rPr>
        <w:br/>
      </w:r>
    </w:p>
    <w:p w14:paraId="3FE4230F" w14:textId="2463AC21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residential or commercial security advice;</w:t>
      </w:r>
    </w:p>
    <w:p w14:paraId="2E21BD1C" w14:textId="1ECF4355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robbery-prevention information;</w:t>
      </w:r>
    </w:p>
    <w:p w14:paraId="5F6099A9" w14:textId="1056E973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retail theft-prevention strategies;</w:t>
      </w:r>
    </w:p>
    <w:p w14:paraId="17F3D4F8" w14:textId="7146A4E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lastRenderedPageBreak/>
        <w:t>fraud and counterfeit-currency awareness;</w:t>
      </w:r>
    </w:p>
    <w:p w14:paraId="003DE924" w14:textId="3E307693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video-surveillance and lighting recommendations;</w:t>
      </w:r>
    </w:p>
    <w:p w14:paraId="6225C2A6" w14:textId="6441C4A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vehicle and property-security advice;</w:t>
      </w:r>
    </w:p>
    <w:p w14:paraId="5DA93977" w14:textId="4A2175E2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property-identification strategies;</w:t>
      </w:r>
    </w:p>
    <w:p w14:paraId="400E6651" w14:textId="00B442AF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employee or community education;</w:t>
      </w:r>
    </w:p>
    <w:p w14:paraId="03781456" w14:textId="1E6EF66A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reporting guidance;</w:t>
      </w:r>
    </w:p>
    <w:p w14:paraId="30B0D1BA" w14:textId="21EFF4E3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victim-service referrals; and</w:t>
      </w:r>
    </w:p>
    <w:p w14:paraId="0A6AA60A" w14:textId="0D92662C" w:rsidR="005C7544" w:rsidRPr="005C7544" w:rsidRDefault="005C7544" w:rsidP="005C7544">
      <w:pPr>
        <w:pStyle w:val="NormalWeb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referrals to appropriate municipal or community resources.</w:t>
      </w:r>
    </w:p>
    <w:p w14:paraId="38707C77" w14:textId="143E3B5D" w:rsidR="005C7544" w:rsidRPr="005C7544" w:rsidRDefault="005C7544" w:rsidP="005C754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>The Chief shall ensure that crime-prevention advice and victim follow-up are delivered in a victim-</w:t>
      </w:r>
      <w:proofErr w:type="spellStart"/>
      <w:r w:rsidRPr="005C7544">
        <w:rPr>
          <w:rFonts w:cstheme="minorHAnsi"/>
        </w:rPr>
        <w:t>centred</w:t>
      </w:r>
      <w:proofErr w:type="spellEnd"/>
      <w:r w:rsidRPr="005C7544">
        <w:rPr>
          <w:rFonts w:cstheme="minorHAnsi"/>
        </w:rPr>
        <w:t xml:space="preserve"> manner and do not imply that the victim was responsible for the offence. </w:t>
      </w:r>
      <w:r>
        <w:rPr>
          <w:rFonts w:cstheme="minorHAnsi"/>
        </w:rPr>
        <w:br/>
      </w:r>
    </w:p>
    <w:p w14:paraId="4E63A8DD" w14:textId="2DD8D88F" w:rsidR="005C7544" w:rsidRPr="005C7544" w:rsidRDefault="005C7544" w:rsidP="005C754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members consider appropriate referrals to: </w:t>
      </w:r>
      <w:r>
        <w:rPr>
          <w:rFonts w:cstheme="minorHAnsi"/>
        </w:rPr>
        <w:br/>
      </w:r>
    </w:p>
    <w:p w14:paraId="6051F2A3" w14:textId="32782BE3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 Services;</w:t>
      </w:r>
    </w:p>
    <w:p w14:paraId="42D63493" w14:textId="69157308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the Victim/Witness Assistance Program;</w:t>
      </w:r>
    </w:p>
    <w:p w14:paraId="2EABD1AE" w14:textId="76EAF59C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counselling or trauma supports;</w:t>
      </w:r>
    </w:p>
    <w:p w14:paraId="1097D7BB" w14:textId="2EDD5D9B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fraud or identity-theft resources;</w:t>
      </w:r>
    </w:p>
    <w:p w14:paraId="2C3BDA68" w14:textId="7D5CC791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elder-abuse services;</w:t>
      </w:r>
    </w:p>
    <w:p w14:paraId="0F368779" w14:textId="6B60F1B8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legal or financial resources;</w:t>
      </w:r>
    </w:p>
    <w:p w14:paraId="39F7EF92" w14:textId="01261D5A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or cultural supports; and</w:t>
      </w:r>
    </w:p>
    <w:p w14:paraId="77AE79DF" w14:textId="2E40C2C3" w:rsidR="005C7544" w:rsidRPr="005C7544" w:rsidRDefault="005C7544" w:rsidP="005C7544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appropriate services.</w:t>
      </w:r>
    </w:p>
    <w:p w14:paraId="7B8644F0" w14:textId="72F8A20A" w:rsidR="005C7544" w:rsidRPr="005C7544" w:rsidRDefault="005C7544" w:rsidP="005C754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may develop, maintain, revise or discontinue crime-prevention programs according to identified community needs. </w:t>
      </w:r>
      <w:r>
        <w:rPr>
          <w:rFonts w:cstheme="minorHAnsi"/>
        </w:rPr>
        <w:br/>
      </w:r>
    </w:p>
    <w:p w14:paraId="690F9ECD" w14:textId="0CD1FF89" w:rsidR="005C7544" w:rsidRPr="005C7544" w:rsidRDefault="005C7544" w:rsidP="005C754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Programs may address: </w:t>
      </w:r>
      <w:r>
        <w:rPr>
          <w:rFonts w:cstheme="minorHAnsi"/>
        </w:rPr>
        <w:br/>
      </w:r>
    </w:p>
    <w:p w14:paraId="174C02CE" w14:textId="476D4D66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internal theft;</w:t>
      </w:r>
    </w:p>
    <w:p w14:paraId="5A1454A1" w14:textId="4556BD06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robbery prevention;</w:t>
      </w:r>
    </w:p>
    <w:p w14:paraId="58FF7C61" w14:textId="2B9E576A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retail theft;</w:t>
      </w:r>
    </w:p>
    <w:p w14:paraId="5C53718C" w14:textId="748C34E0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vehicle theft and theft from vehicles;</w:t>
      </w:r>
    </w:p>
    <w:p w14:paraId="0837FFAC" w14:textId="41D57E7E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property identification;</w:t>
      </w:r>
    </w:p>
    <w:p w14:paraId="67582DF7" w14:textId="36629133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emergency public notification;</w:t>
      </w:r>
    </w:p>
    <w:p w14:paraId="3CE85DAF" w14:textId="7E691ACE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vulnerable-person registries or alert programs;</w:t>
      </w:r>
    </w:p>
    <w:p w14:paraId="395ECD34" w14:textId="21364367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elder-abuse prevention;</w:t>
      </w:r>
    </w:p>
    <w:p w14:paraId="04F31A70" w14:textId="39C495EB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school and youth safety;</w:t>
      </w:r>
    </w:p>
    <w:p w14:paraId="7D49E64B" w14:textId="45B8277F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fraud prevention;</w:t>
      </w:r>
    </w:p>
    <w:p w14:paraId="1714C083" w14:textId="44D005C8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5C7544">
        <w:rPr>
          <w:rFonts w:asciiTheme="minorHAnsi" w:hAnsiTheme="minorHAnsi" w:cstheme="minorHAnsi"/>
          <w:sz w:val="22"/>
          <w:szCs w:val="22"/>
        </w:rPr>
        <w:t>neighbourhood</w:t>
      </w:r>
      <w:proofErr w:type="spellEnd"/>
      <w:r w:rsidRPr="005C7544">
        <w:rPr>
          <w:rFonts w:asciiTheme="minorHAnsi" w:hAnsiTheme="minorHAnsi" w:cstheme="minorHAnsi"/>
          <w:sz w:val="22"/>
          <w:szCs w:val="22"/>
        </w:rPr>
        <w:t xml:space="preserve"> or business watch initiatives;</w:t>
      </w:r>
    </w:p>
    <w:p w14:paraId="122A1F69" w14:textId="7B7AB0E7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Police Week and community events; and</w:t>
      </w:r>
    </w:p>
    <w:p w14:paraId="7503ACFF" w14:textId="2CE199A9" w:rsidR="005C7544" w:rsidRPr="005C7544" w:rsidRDefault="005C7544" w:rsidP="005C7544">
      <w:pPr>
        <w:pStyle w:val="NormalWeb"/>
        <w:numPr>
          <w:ilvl w:val="1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approved prevention priorities.</w:t>
      </w:r>
    </w:p>
    <w:p w14:paraId="2910B922" w14:textId="6F44E5BC" w:rsidR="005C7544" w:rsidRPr="005C7544" w:rsidRDefault="005C7544" w:rsidP="005C754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the current inventory of crime-prevention programs is maintained separately from this policy so programs may be added, revised or discontinued without requiring amendment of the Board Policy. </w:t>
      </w:r>
      <w:r>
        <w:rPr>
          <w:rFonts w:cstheme="minorHAnsi"/>
        </w:rPr>
        <w:br/>
      </w:r>
    </w:p>
    <w:p w14:paraId="019B28FE" w14:textId="412E5BA0" w:rsidR="005C7544" w:rsidRPr="005C7544" w:rsidRDefault="005C7544" w:rsidP="005C754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lastRenderedPageBreak/>
        <w:t xml:space="preserve">The Chief shall ensure that relevant crime-prevention information is shared internally with members and externally with approved partners where lawful and appropriate. </w:t>
      </w:r>
      <w:r>
        <w:rPr>
          <w:rFonts w:cstheme="minorHAnsi"/>
        </w:rPr>
        <w:br/>
      </w:r>
    </w:p>
    <w:p w14:paraId="3880515F" w14:textId="2AFA415B" w:rsidR="005C7544" w:rsidRPr="005C7544" w:rsidRDefault="005C7544" w:rsidP="005C754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Information sharing may occur through: </w:t>
      </w:r>
      <w:r>
        <w:rPr>
          <w:rFonts w:cstheme="minorHAnsi"/>
        </w:rPr>
        <w:br/>
      </w:r>
    </w:p>
    <w:p w14:paraId="2DBE6CBA" w14:textId="2A7DEC8E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operational briefings;</w:t>
      </w:r>
    </w:p>
    <w:p w14:paraId="7D5DD7E2" w14:textId="5497EBB2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internal communications;</w:t>
      </w:r>
    </w:p>
    <w:p w14:paraId="143001C6" w14:textId="6339F623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training;</w:t>
      </w:r>
    </w:p>
    <w:p w14:paraId="10C0C866" w14:textId="41A47AD3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public presentations;</w:t>
      </w:r>
    </w:p>
    <w:p w14:paraId="4ED49EC3" w14:textId="5E08CFE2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media and social media;</w:t>
      </w:r>
    </w:p>
    <w:p w14:paraId="4DDB7109" w14:textId="131C0C23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schools and businesses;</w:t>
      </w:r>
    </w:p>
    <w:p w14:paraId="768C4A12" w14:textId="360A57EF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municipal and community partners;</w:t>
      </w:r>
    </w:p>
    <w:p w14:paraId="7F0292A4" w14:textId="45DC2EA9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police services; and</w:t>
      </w:r>
    </w:p>
    <w:p w14:paraId="20C09265" w14:textId="2AF6E422" w:rsidR="005C7544" w:rsidRPr="005C7544" w:rsidRDefault="005C7544" w:rsidP="005C7544">
      <w:pPr>
        <w:pStyle w:val="NormalWeb"/>
        <w:numPr>
          <w:ilvl w:val="1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victim-service and justice partners.</w:t>
      </w:r>
    </w:p>
    <w:p w14:paraId="16BCE710" w14:textId="2BEAFA9D" w:rsidR="005C7544" w:rsidRPr="005C7544" w:rsidRDefault="005C7544" w:rsidP="005C754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public crime-prevention materials and resources are: </w:t>
      </w:r>
      <w:r>
        <w:rPr>
          <w:rFonts w:cstheme="minorHAnsi"/>
        </w:rPr>
        <w:br/>
      </w:r>
    </w:p>
    <w:p w14:paraId="67F91765" w14:textId="5DAA164D" w:rsidR="005C7544" w:rsidRPr="005C7544" w:rsidRDefault="005C7544" w:rsidP="005C7544">
      <w:pPr>
        <w:pStyle w:val="NormalWeb"/>
        <w:numPr>
          <w:ilvl w:val="1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current;</w:t>
      </w:r>
    </w:p>
    <w:p w14:paraId="5A035B93" w14:textId="6C024B6C" w:rsidR="005C7544" w:rsidRPr="005C7544" w:rsidRDefault="005C7544" w:rsidP="005C7544">
      <w:pPr>
        <w:pStyle w:val="NormalWeb"/>
        <w:numPr>
          <w:ilvl w:val="1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accurate;</w:t>
      </w:r>
    </w:p>
    <w:p w14:paraId="4DDD0718" w14:textId="2F14684B" w:rsidR="005C7544" w:rsidRPr="005C7544" w:rsidRDefault="005C7544" w:rsidP="005C7544">
      <w:pPr>
        <w:pStyle w:val="NormalWeb"/>
        <w:numPr>
          <w:ilvl w:val="1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accessible;</w:t>
      </w:r>
    </w:p>
    <w:p w14:paraId="336604C1" w14:textId="3CF1DB0A" w:rsidR="005C7544" w:rsidRPr="005C7544" w:rsidRDefault="005C7544" w:rsidP="005C7544">
      <w:pPr>
        <w:pStyle w:val="NormalWeb"/>
        <w:numPr>
          <w:ilvl w:val="1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responsive to identified community needs;</w:t>
      </w:r>
    </w:p>
    <w:p w14:paraId="6BD11C34" w14:textId="256CE7A6" w:rsidR="005C7544" w:rsidRPr="005C7544" w:rsidRDefault="005C7544" w:rsidP="005C7544">
      <w:pPr>
        <w:pStyle w:val="NormalWeb"/>
        <w:numPr>
          <w:ilvl w:val="1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available electronically where practicable; and</w:t>
      </w:r>
    </w:p>
    <w:p w14:paraId="5033EAA7" w14:textId="5DFF9D0D" w:rsidR="005C7544" w:rsidRPr="005C7544" w:rsidRDefault="005C7544" w:rsidP="005C7544">
      <w:pPr>
        <w:pStyle w:val="NormalWeb"/>
        <w:numPr>
          <w:ilvl w:val="1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periodically reviewed.</w:t>
      </w:r>
    </w:p>
    <w:p w14:paraId="72BDFAEE" w14:textId="709D2B14" w:rsidR="005C7544" w:rsidRPr="005C7544" w:rsidRDefault="005C7544" w:rsidP="005C754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deficiencies involving crime-prevention equipment, technology, displays or assigned vehicles are reported and addressed. </w:t>
      </w:r>
      <w:r>
        <w:rPr>
          <w:rFonts w:cstheme="minorHAnsi"/>
        </w:rPr>
        <w:br/>
      </w:r>
    </w:p>
    <w:p w14:paraId="7D507CBC" w14:textId="588A9A7F" w:rsidR="005C7544" w:rsidRPr="005C7544" w:rsidRDefault="005C7544" w:rsidP="005C754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crime-prevention activities are documented in accordance with Service procedures. </w:t>
      </w:r>
      <w:r>
        <w:rPr>
          <w:rFonts w:cstheme="minorHAnsi"/>
        </w:rPr>
        <w:br/>
      </w:r>
    </w:p>
    <w:p w14:paraId="13CE374E" w14:textId="378F7F1D" w:rsidR="005C7544" w:rsidRPr="005C7544" w:rsidRDefault="005C7544" w:rsidP="005C754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Documentation may include: </w:t>
      </w:r>
      <w:r>
        <w:rPr>
          <w:rFonts w:cstheme="minorHAnsi"/>
        </w:rPr>
        <w:br/>
      </w:r>
    </w:p>
    <w:p w14:paraId="692C5A50" w14:textId="5855DA45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presentations;</w:t>
      </w:r>
    </w:p>
    <w:p w14:paraId="6591AAFE" w14:textId="6A3D297B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meetings;</w:t>
      </w:r>
    </w:p>
    <w:p w14:paraId="2059BCC0" w14:textId="476D38D6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business or residential assessments;</w:t>
      </w:r>
    </w:p>
    <w:p w14:paraId="2DAAC980" w14:textId="442A4BD3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 follow-up;</w:t>
      </w:r>
    </w:p>
    <w:p w14:paraId="0C00EC60" w14:textId="25ABAE94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referrals;</w:t>
      </w:r>
    </w:p>
    <w:p w14:paraId="1A78CD2F" w14:textId="46551DD6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program delivery;</w:t>
      </w:r>
    </w:p>
    <w:p w14:paraId="2764414B" w14:textId="4A666BD0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events;</w:t>
      </w:r>
    </w:p>
    <w:p w14:paraId="4C299D15" w14:textId="5642F8EE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educational or media products;</w:t>
      </w:r>
    </w:p>
    <w:p w14:paraId="737C095D" w14:textId="6254B1A7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partner initiatives;</w:t>
      </w:r>
    </w:p>
    <w:p w14:paraId="788033B6" w14:textId="663042C9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identified concerns;</w:t>
      </w:r>
    </w:p>
    <w:p w14:paraId="694CC1EE" w14:textId="647F012B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outcomes; and</w:t>
      </w:r>
    </w:p>
    <w:p w14:paraId="40B8A832" w14:textId="775CBAE4" w:rsidR="005C7544" w:rsidRPr="005C7544" w:rsidRDefault="005C7544" w:rsidP="005C7544">
      <w:pPr>
        <w:pStyle w:val="NormalWeb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recommendations.</w:t>
      </w:r>
    </w:p>
    <w:p w14:paraId="07194CC0" w14:textId="170C3CBA" w:rsidR="005C7544" w:rsidRPr="005C7544" w:rsidRDefault="005C7544" w:rsidP="005C754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crime-prevention programs and activities are periodically evaluated. </w:t>
      </w:r>
      <w:r>
        <w:rPr>
          <w:rFonts w:cstheme="minorHAnsi"/>
        </w:rPr>
        <w:br/>
      </w:r>
    </w:p>
    <w:p w14:paraId="70A21945" w14:textId="77777777" w:rsidR="005C7544" w:rsidRPr="005C7544" w:rsidRDefault="005C7544" w:rsidP="005C754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Evaluation may consider: </w:t>
      </w:r>
    </w:p>
    <w:p w14:paraId="15B05CC3" w14:textId="4B826018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lastRenderedPageBreak/>
        <w:t>attendance and public participation;</w:t>
      </w:r>
    </w:p>
    <w:p w14:paraId="29E35F83" w14:textId="1E9A6BCE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feedback;</w:t>
      </w:r>
    </w:p>
    <w:p w14:paraId="12D3E0AF" w14:textId="25269295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crime and call trends;</w:t>
      </w:r>
    </w:p>
    <w:p w14:paraId="655F66F9" w14:textId="53D22250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repeat victimization;</w:t>
      </w:r>
    </w:p>
    <w:p w14:paraId="17FE50A7" w14:textId="3F7B3C24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referrals;</w:t>
      </w:r>
    </w:p>
    <w:p w14:paraId="1268C341" w14:textId="75BF0C30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program reach;</w:t>
      </w:r>
    </w:p>
    <w:p w14:paraId="58174B03" w14:textId="3D4388D8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partner feedback;</w:t>
      </w:r>
    </w:p>
    <w:p w14:paraId="10A586FD" w14:textId="62E5A69A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educational outcomes;</w:t>
      </w:r>
    </w:p>
    <w:p w14:paraId="393843AB" w14:textId="1F353D83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resource requirements;</w:t>
      </w:r>
    </w:p>
    <w:p w14:paraId="3E88D3F5" w14:textId="58857CB7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continued relevance; and</w:t>
      </w:r>
    </w:p>
    <w:p w14:paraId="223839DE" w14:textId="140E662E" w:rsidR="005C7544" w:rsidRPr="005C7544" w:rsidRDefault="005C7544" w:rsidP="005C7544">
      <w:pPr>
        <w:pStyle w:val="NormalWeb"/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other appropriate indicators.</w:t>
      </w:r>
    </w:p>
    <w:p w14:paraId="6210C7A6" w14:textId="784313F4" w:rsidR="005C7544" w:rsidRPr="005C7544" w:rsidRDefault="005C7544" w:rsidP="005C754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members involved in crime-prevention functions receive training and information appropriate to their responsibilities. </w:t>
      </w:r>
      <w:r>
        <w:rPr>
          <w:rFonts w:cstheme="minorHAnsi"/>
        </w:rPr>
        <w:br/>
      </w:r>
    </w:p>
    <w:p w14:paraId="38C80884" w14:textId="6EFDBC50" w:rsidR="005C7544" w:rsidRPr="005C7544" w:rsidRDefault="005C7544" w:rsidP="005C754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Training may address: </w:t>
      </w:r>
      <w:r>
        <w:rPr>
          <w:rFonts w:cstheme="minorHAnsi"/>
        </w:rPr>
        <w:br/>
      </w:r>
    </w:p>
    <w:p w14:paraId="6CFB884B" w14:textId="3B19CC69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crime-prevention principles;</w:t>
      </w:r>
    </w:p>
    <w:p w14:paraId="08A88502" w14:textId="73B5D0D2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engagement;</w:t>
      </w:r>
    </w:p>
    <w:p w14:paraId="44035699" w14:textId="2118FCA8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situational crime prevention;</w:t>
      </w:r>
    </w:p>
    <w:p w14:paraId="4F1E0040" w14:textId="56A16FF4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victim-</w:t>
      </w:r>
      <w:proofErr w:type="spellStart"/>
      <w:r w:rsidRPr="005C7544">
        <w:rPr>
          <w:rFonts w:asciiTheme="minorHAnsi" w:hAnsiTheme="minorHAnsi" w:cstheme="minorHAnsi"/>
          <w:sz w:val="22"/>
          <w:szCs w:val="22"/>
        </w:rPr>
        <w:t>centred</w:t>
      </w:r>
      <w:proofErr w:type="spellEnd"/>
      <w:r w:rsidRPr="005C7544">
        <w:rPr>
          <w:rFonts w:asciiTheme="minorHAnsi" w:hAnsiTheme="minorHAnsi" w:cstheme="minorHAnsi"/>
          <w:sz w:val="22"/>
          <w:szCs w:val="22"/>
        </w:rPr>
        <w:t xml:space="preserve"> communication;</w:t>
      </w:r>
    </w:p>
    <w:p w14:paraId="4CFC7AD4" w14:textId="0A50C2F4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public presentations;</w:t>
      </w:r>
    </w:p>
    <w:p w14:paraId="0D010038" w14:textId="5753BFEA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residential and business security;</w:t>
      </w:r>
    </w:p>
    <w:p w14:paraId="7A7218B7" w14:textId="42F65377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fraud and cybercrime;</w:t>
      </w:r>
    </w:p>
    <w:p w14:paraId="062B236A" w14:textId="7EECE5CD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accessibility and cultural considerations;</w:t>
      </w:r>
    </w:p>
    <w:p w14:paraId="3FFA4198" w14:textId="6138E70D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privacy and information sharing; and</w:t>
      </w:r>
    </w:p>
    <w:p w14:paraId="7EB344DF" w14:textId="5F04C80B" w:rsidR="005C7544" w:rsidRPr="005C7544" w:rsidRDefault="005C7544" w:rsidP="005C7544">
      <w:pPr>
        <w:pStyle w:val="NormalWeb"/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program evaluation.</w:t>
      </w:r>
    </w:p>
    <w:p w14:paraId="3E662B5A" w14:textId="77777777" w:rsidR="005C7544" w:rsidRPr="005C7544" w:rsidRDefault="005C7544" w:rsidP="005C754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maintain records sufficient to demonstrate compliance with this policy. </w:t>
      </w:r>
    </w:p>
    <w:p w14:paraId="7099FDC6" w14:textId="77777777" w:rsidR="005C7544" w:rsidRPr="005C7544" w:rsidRDefault="005C7544" w:rsidP="005C7544">
      <w:pPr>
        <w:pStyle w:val="Heading2"/>
        <w:rPr>
          <w:rFonts w:asciiTheme="minorHAnsi" w:hAnsiTheme="minorHAnsi" w:cstheme="minorHAnsi"/>
          <w:color w:val="auto"/>
          <w:sz w:val="22"/>
          <w:szCs w:val="22"/>
        </w:rPr>
      </w:pPr>
      <w:r w:rsidRPr="005C7544">
        <w:rPr>
          <w:rFonts w:asciiTheme="minorHAnsi" w:hAnsiTheme="minorHAnsi" w:cstheme="minorHAnsi"/>
          <w:color w:val="auto"/>
          <w:sz w:val="22"/>
          <w:szCs w:val="22"/>
        </w:rPr>
        <w:t>Reporting</w:t>
      </w:r>
    </w:p>
    <w:p w14:paraId="5EA98C37" w14:textId="498FBC7E" w:rsidR="005C7544" w:rsidRPr="005C7544" w:rsidRDefault="005C7544" w:rsidP="005C754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Chief shall ensure that an annual summary of crime-prevention activities is prepared through the chain of command. </w:t>
      </w:r>
      <w:r>
        <w:rPr>
          <w:rFonts w:cstheme="minorHAnsi"/>
        </w:rPr>
        <w:br/>
      </w:r>
    </w:p>
    <w:p w14:paraId="2974FA6A" w14:textId="5A601853" w:rsidR="005C7544" w:rsidRPr="005C7544" w:rsidRDefault="005C7544" w:rsidP="005C754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 xml:space="preserve">The annual summary should include: </w:t>
      </w:r>
      <w:r>
        <w:rPr>
          <w:rFonts w:cstheme="minorHAnsi"/>
        </w:rPr>
        <w:br/>
      </w:r>
    </w:p>
    <w:p w14:paraId="07B78596" w14:textId="1FDA3017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programs delivered;</w:t>
      </w:r>
    </w:p>
    <w:p w14:paraId="268C6D23" w14:textId="33BB2C0A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community presentations and events;</w:t>
      </w:r>
    </w:p>
    <w:p w14:paraId="7443A08B" w14:textId="2E953A0D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partnerships;</w:t>
      </w:r>
    </w:p>
    <w:p w14:paraId="6172E39D" w14:textId="2DE0C3F7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victim and business follow-up;</w:t>
      </w:r>
    </w:p>
    <w:p w14:paraId="0F92E644" w14:textId="22CA99E6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public education;</w:t>
      </w:r>
    </w:p>
    <w:p w14:paraId="11986538" w14:textId="517EC4C0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identified trends;</w:t>
      </w:r>
    </w:p>
    <w:p w14:paraId="1E6FD6C2" w14:textId="074EDC6F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program evaluations;</w:t>
      </w:r>
    </w:p>
    <w:p w14:paraId="438E99E8" w14:textId="776B4A44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emerging needs;</w:t>
      </w:r>
    </w:p>
    <w:p w14:paraId="50B3336B" w14:textId="6A0CF887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resource concerns; and</w:t>
      </w:r>
    </w:p>
    <w:p w14:paraId="05C87D6C" w14:textId="0EA74D8E" w:rsidR="005C7544" w:rsidRPr="005C7544" w:rsidRDefault="005C7544" w:rsidP="005C7544">
      <w:pPr>
        <w:pStyle w:val="NormalWeb"/>
        <w:numPr>
          <w:ilvl w:val="1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5C7544">
        <w:rPr>
          <w:rFonts w:asciiTheme="minorHAnsi" w:hAnsiTheme="minorHAnsi" w:cstheme="minorHAnsi"/>
          <w:sz w:val="22"/>
          <w:szCs w:val="22"/>
        </w:rPr>
        <w:t>recommendations for the following year.</w:t>
      </w:r>
    </w:p>
    <w:p w14:paraId="77803AC6" w14:textId="2A3EF7F4" w:rsidR="005C7544" w:rsidRPr="005C7544" w:rsidRDefault="005C7544" w:rsidP="005C754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lastRenderedPageBreak/>
        <w:t xml:space="preserve">The Chief shall provide the Board with information concerning crime-prevention activities and outcomes through the annual report or other reporting mechanisms as appropriate. </w:t>
      </w:r>
      <w:r>
        <w:rPr>
          <w:rFonts w:cstheme="minorHAnsi"/>
        </w:rPr>
        <w:br/>
      </w:r>
    </w:p>
    <w:p w14:paraId="0D5BB405" w14:textId="77777777" w:rsidR="005C7544" w:rsidRPr="005C7544" w:rsidRDefault="005C7544" w:rsidP="005C754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cstheme="minorHAnsi"/>
        </w:rPr>
      </w:pPr>
      <w:r w:rsidRPr="005C7544">
        <w:rPr>
          <w:rFonts w:cstheme="minorHAnsi"/>
        </w:rPr>
        <w:t>Reporting to the Board shall protect personal information, investigative confidentiality and any information whose disclosure could compromise victim, member or public safety.</w:t>
      </w:r>
    </w:p>
    <w:p w14:paraId="25C38D56" w14:textId="77777777" w:rsidR="0085213D" w:rsidRPr="005C7544" w:rsidRDefault="0085213D" w:rsidP="005C7544">
      <w:pPr>
        <w:pStyle w:val="Heading2"/>
        <w:rPr>
          <w:rFonts w:asciiTheme="minorHAnsi" w:hAnsiTheme="minorHAnsi" w:cstheme="minorHAnsi"/>
          <w:color w:val="auto"/>
          <w:sz w:val="22"/>
          <w:szCs w:val="22"/>
        </w:rPr>
      </w:pPr>
    </w:p>
    <w:sectPr w:rsidR="0085213D" w:rsidRPr="005C7544" w:rsidSect="0085213D">
      <w:footerReference w:type="default" r:id="rId8"/>
      <w:pgSz w:w="12240" w:h="15840"/>
      <w:pgMar w:top="1440" w:right="1440" w:bottom="1440" w:left="1440" w:header="720" w:footer="2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FA0B" w14:textId="77777777" w:rsidR="0085213D" w:rsidRDefault="0085213D" w:rsidP="0085213D">
      <w:pPr>
        <w:spacing w:after="0" w:line="240" w:lineRule="auto"/>
      </w:pPr>
      <w:r>
        <w:separator/>
      </w:r>
    </w:p>
  </w:endnote>
  <w:endnote w:type="continuationSeparator" w:id="0">
    <w:p w14:paraId="29AD1DC2" w14:textId="77777777" w:rsidR="0085213D" w:rsidRDefault="0085213D" w:rsidP="00852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DD1F" w14:textId="073CFF42" w:rsidR="0015788A" w:rsidRPr="0085213D" w:rsidRDefault="005C7544" w:rsidP="0015788A">
    <w:pPr>
      <w:pStyle w:val="Footer"/>
    </w:pPr>
    <w:r>
      <w:rPr>
        <w:sz w:val="20"/>
        <w:szCs w:val="20"/>
      </w:rPr>
      <w:t>CP – 002 – Crime Prevention</w:t>
    </w:r>
  </w:p>
  <w:sdt>
    <w:sdtPr>
      <w:id w:val="19766425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1A295A" w14:textId="35186C9F" w:rsidR="0085213D" w:rsidRDefault="0085213D" w:rsidP="0085213D">
            <w:pPr>
              <w:pStyle w:val="Footer"/>
              <w:ind w:firstLine="1440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9DC409" w14:textId="77777777" w:rsidR="0085213D" w:rsidRDefault="008521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8EF90" w14:textId="77777777" w:rsidR="0085213D" w:rsidRDefault="0085213D" w:rsidP="0085213D">
      <w:pPr>
        <w:spacing w:after="0" w:line="240" w:lineRule="auto"/>
      </w:pPr>
      <w:r>
        <w:separator/>
      </w:r>
    </w:p>
  </w:footnote>
  <w:footnote w:type="continuationSeparator" w:id="0">
    <w:p w14:paraId="749469D0" w14:textId="77777777" w:rsidR="0085213D" w:rsidRDefault="0085213D" w:rsidP="00852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942"/>
    <w:multiLevelType w:val="multilevel"/>
    <w:tmpl w:val="8DFEC9E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49C07D1"/>
    <w:multiLevelType w:val="hybridMultilevel"/>
    <w:tmpl w:val="40F2DE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F529B"/>
    <w:multiLevelType w:val="multilevel"/>
    <w:tmpl w:val="3080224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81B3255"/>
    <w:multiLevelType w:val="multilevel"/>
    <w:tmpl w:val="6004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B4F71"/>
    <w:multiLevelType w:val="multilevel"/>
    <w:tmpl w:val="E090B41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35AD8"/>
    <w:multiLevelType w:val="multilevel"/>
    <w:tmpl w:val="C88C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E22BC"/>
    <w:multiLevelType w:val="multilevel"/>
    <w:tmpl w:val="A1BE9D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21E97"/>
    <w:multiLevelType w:val="hybridMultilevel"/>
    <w:tmpl w:val="9C5627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590BE4"/>
    <w:multiLevelType w:val="multilevel"/>
    <w:tmpl w:val="910AC58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D102B26"/>
    <w:multiLevelType w:val="multilevel"/>
    <w:tmpl w:val="CCB49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A21789"/>
    <w:multiLevelType w:val="multilevel"/>
    <w:tmpl w:val="1002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605B3A"/>
    <w:multiLevelType w:val="multilevel"/>
    <w:tmpl w:val="732034C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0994C02"/>
    <w:multiLevelType w:val="multilevel"/>
    <w:tmpl w:val="96D871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3507460"/>
    <w:multiLevelType w:val="multilevel"/>
    <w:tmpl w:val="C812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F906BE"/>
    <w:multiLevelType w:val="multilevel"/>
    <w:tmpl w:val="8B4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933E9"/>
    <w:multiLevelType w:val="multilevel"/>
    <w:tmpl w:val="4E2C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5174C4"/>
    <w:multiLevelType w:val="multilevel"/>
    <w:tmpl w:val="B49EA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2352A4"/>
    <w:multiLevelType w:val="multilevel"/>
    <w:tmpl w:val="6E7A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F378C"/>
    <w:multiLevelType w:val="multilevel"/>
    <w:tmpl w:val="20662D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C6567F"/>
    <w:multiLevelType w:val="multilevel"/>
    <w:tmpl w:val="E506BD9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A480B03"/>
    <w:multiLevelType w:val="multilevel"/>
    <w:tmpl w:val="5A526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916D52"/>
    <w:multiLevelType w:val="multilevel"/>
    <w:tmpl w:val="9CC483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1A223E7"/>
    <w:multiLevelType w:val="multilevel"/>
    <w:tmpl w:val="8E6EB9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FF5973"/>
    <w:multiLevelType w:val="multilevel"/>
    <w:tmpl w:val="B88A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650D6"/>
    <w:multiLevelType w:val="multilevel"/>
    <w:tmpl w:val="D32C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404228"/>
    <w:multiLevelType w:val="multilevel"/>
    <w:tmpl w:val="726C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8A6777"/>
    <w:multiLevelType w:val="multilevel"/>
    <w:tmpl w:val="3EB0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29211F"/>
    <w:multiLevelType w:val="multilevel"/>
    <w:tmpl w:val="817CF81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AE5B3F"/>
    <w:multiLevelType w:val="multilevel"/>
    <w:tmpl w:val="7B28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40E61"/>
    <w:multiLevelType w:val="multilevel"/>
    <w:tmpl w:val="867A9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8D2E0B"/>
    <w:multiLevelType w:val="multilevel"/>
    <w:tmpl w:val="1816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D800C1"/>
    <w:multiLevelType w:val="multilevel"/>
    <w:tmpl w:val="2234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AE17A1"/>
    <w:multiLevelType w:val="multilevel"/>
    <w:tmpl w:val="A5927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6B036D"/>
    <w:multiLevelType w:val="multilevel"/>
    <w:tmpl w:val="302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9F02C8"/>
    <w:multiLevelType w:val="multilevel"/>
    <w:tmpl w:val="E274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0200A4"/>
    <w:multiLevelType w:val="multilevel"/>
    <w:tmpl w:val="91F6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8D26BE"/>
    <w:multiLevelType w:val="multilevel"/>
    <w:tmpl w:val="F97C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73263D"/>
    <w:multiLevelType w:val="multilevel"/>
    <w:tmpl w:val="817CF8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4"/>
  </w:num>
  <w:num w:numId="3">
    <w:abstractNumId w:val="25"/>
  </w:num>
  <w:num w:numId="4">
    <w:abstractNumId w:val="26"/>
  </w:num>
  <w:num w:numId="5">
    <w:abstractNumId w:val="16"/>
  </w:num>
  <w:num w:numId="6">
    <w:abstractNumId w:val="31"/>
  </w:num>
  <w:num w:numId="7">
    <w:abstractNumId w:val="36"/>
  </w:num>
  <w:num w:numId="8">
    <w:abstractNumId w:val="5"/>
  </w:num>
  <w:num w:numId="9">
    <w:abstractNumId w:val="23"/>
  </w:num>
  <w:num w:numId="10">
    <w:abstractNumId w:val="28"/>
  </w:num>
  <w:num w:numId="11">
    <w:abstractNumId w:val="17"/>
  </w:num>
  <w:num w:numId="12">
    <w:abstractNumId w:val="20"/>
  </w:num>
  <w:num w:numId="13">
    <w:abstractNumId w:val="33"/>
  </w:num>
  <w:num w:numId="14">
    <w:abstractNumId w:val="14"/>
  </w:num>
  <w:num w:numId="15">
    <w:abstractNumId w:val="3"/>
  </w:num>
  <w:num w:numId="16">
    <w:abstractNumId w:val="15"/>
  </w:num>
  <w:num w:numId="17">
    <w:abstractNumId w:val="13"/>
  </w:num>
  <w:num w:numId="18">
    <w:abstractNumId w:val="29"/>
  </w:num>
  <w:num w:numId="19">
    <w:abstractNumId w:val="1"/>
  </w:num>
  <w:num w:numId="20">
    <w:abstractNumId w:val="35"/>
  </w:num>
  <w:num w:numId="21">
    <w:abstractNumId w:val="30"/>
  </w:num>
  <w:num w:numId="22">
    <w:abstractNumId w:val="9"/>
  </w:num>
  <w:num w:numId="23">
    <w:abstractNumId w:val="4"/>
  </w:num>
  <w:num w:numId="24">
    <w:abstractNumId w:val="18"/>
  </w:num>
  <w:num w:numId="25">
    <w:abstractNumId w:val="6"/>
  </w:num>
  <w:num w:numId="26">
    <w:abstractNumId w:val="7"/>
  </w:num>
  <w:num w:numId="27">
    <w:abstractNumId w:val="10"/>
  </w:num>
  <w:num w:numId="28">
    <w:abstractNumId w:val="32"/>
  </w:num>
  <w:num w:numId="29">
    <w:abstractNumId w:val="22"/>
  </w:num>
  <w:num w:numId="30">
    <w:abstractNumId w:val="12"/>
  </w:num>
  <w:num w:numId="31">
    <w:abstractNumId w:val="19"/>
  </w:num>
  <w:num w:numId="32">
    <w:abstractNumId w:val="2"/>
  </w:num>
  <w:num w:numId="33">
    <w:abstractNumId w:val="21"/>
  </w:num>
  <w:num w:numId="34">
    <w:abstractNumId w:val="11"/>
  </w:num>
  <w:num w:numId="35">
    <w:abstractNumId w:val="0"/>
  </w:num>
  <w:num w:numId="36">
    <w:abstractNumId w:val="37"/>
  </w:num>
  <w:num w:numId="37">
    <w:abstractNumId w:val="8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3D"/>
    <w:rsid w:val="0015788A"/>
    <w:rsid w:val="002F135E"/>
    <w:rsid w:val="003B6161"/>
    <w:rsid w:val="0048785A"/>
    <w:rsid w:val="005C7544"/>
    <w:rsid w:val="00606D02"/>
    <w:rsid w:val="007B1273"/>
    <w:rsid w:val="0085213D"/>
    <w:rsid w:val="0090559F"/>
    <w:rsid w:val="00990B64"/>
    <w:rsid w:val="00A72B53"/>
    <w:rsid w:val="00A95890"/>
    <w:rsid w:val="00AB5E89"/>
    <w:rsid w:val="00B45F81"/>
    <w:rsid w:val="00C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5871BA6"/>
  <w15:chartTrackingRefBased/>
  <w15:docId w15:val="{CF704484-E89D-42E0-8273-E784DDA4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D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F1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521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52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13D"/>
  </w:style>
  <w:style w:type="paragraph" w:styleId="Footer">
    <w:name w:val="footer"/>
    <w:basedOn w:val="Normal"/>
    <w:link w:val="FooterChar"/>
    <w:uiPriority w:val="99"/>
    <w:unhideWhenUsed/>
    <w:rsid w:val="00852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3D"/>
  </w:style>
  <w:style w:type="paragraph" w:styleId="NormalWeb">
    <w:name w:val="Normal (Web)"/>
    <w:basedOn w:val="Normal"/>
    <w:uiPriority w:val="99"/>
    <w:semiHidden/>
    <w:unhideWhenUsed/>
    <w:rsid w:val="00AB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5E8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2F13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1578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06D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Terpstra</dc:creator>
  <cp:keywords/>
  <dc:description/>
  <cp:lastModifiedBy>Const. Matthew Lobsinger</cp:lastModifiedBy>
  <cp:revision>2</cp:revision>
  <cp:lastPrinted>2026-02-18T22:37:00Z</cp:lastPrinted>
  <dcterms:created xsi:type="dcterms:W3CDTF">2026-07-17T18:05:00Z</dcterms:created>
  <dcterms:modified xsi:type="dcterms:W3CDTF">2026-07-17T18:05:00Z</dcterms:modified>
</cp:coreProperties>
</file>