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55" w:rsidRDefault="0069365B">
      <w:r>
        <w:t>Court Dispositions</w:t>
      </w:r>
    </w:p>
    <w:p w:rsidR="0069365B" w:rsidRDefault="000E4540">
      <w:r>
        <w:t>January 3, 2023- January 6, 2023</w:t>
      </w:r>
    </w:p>
    <w:p w:rsidR="0069365B" w:rsidRDefault="0069365B"/>
    <w:p w:rsidR="0069365B" w:rsidRDefault="000E45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288290</wp:posOffset>
                </wp:positionV>
                <wp:extent cx="4326255" cy="4142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414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40" w:rsidRDefault="0069365B" w:rsidP="000E4540">
                            <w:r w:rsidRPr="0069365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Charge</w:t>
                            </w:r>
                            <w:r w:rsidRPr="0069365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:  </w:t>
                            </w:r>
                            <w:r w:rsidR="000E4540" w:rsidRPr="00D51AB1">
                              <w:rPr>
                                <w:b/>
                              </w:rPr>
                              <w:t>Charges</w:t>
                            </w:r>
                            <w:r w:rsidR="000E4540" w:rsidRPr="00D51AB1">
                              <w:t xml:space="preserve">:  </w:t>
                            </w:r>
                            <w:r w:rsidR="000E4540" w:rsidRPr="003736D4">
                              <w:rPr>
                                <w:b/>
                              </w:rPr>
                              <w:t>-STPS-</w:t>
                            </w:r>
                            <w:r w:rsidR="000E4540">
                              <w:t xml:space="preserve"> Break &amp; enter x 2, Breach probation x 6, Theft  Under $5000 x 2, Obstruct police, Break &amp; enter – intent to commit indictable offence, Mischief under $5000, Theft from mail, FTC with</w:t>
                            </w:r>
                            <w:r w:rsidR="005F1084">
                              <w:t xml:space="preserve"> </w:t>
                            </w:r>
                            <w:r w:rsidR="000E4540">
                              <w:t>probation x 4</w:t>
                            </w:r>
                          </w:p>
                          <w:p w:rsidR="000E4540" w:rsidRDefault="000E4540" w:rsidP="000E4540">
                            <w: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>-Bayham-</w:t>
                            </w:r>
                            <w:r>
                              <w:t xml:space="preserve"> B&amp;E,  mischief, Mischief under $5000</w:t>
                            </w:r>
                          </w:p>
                          <w:p w:rsidR="000E4540" w:rsidRDefault="000E4540" w:rsidP="000E4540">
                            <w:r>
                              <w:t xml:space="preserve">    </w:t>
                            </w:r>
                            <w:r w:rsidRPr="003736D4">
                              <w:rPr>
                                <w:b/>
                              </w:rPr>
                              <w:t xml:space="preserve">-Central Elgin- </w:t>
                            </w:r>
                            <w:r w:rsidRPr="00257951">
                              <w:t>B&amp;E, Possession of property obtained by</w:t>
                            </w:r>
                          </w:p>
                          <w:p w:rsidR="000E4540" w:rsidRDefault="000E4540" w:rsidP="000E4540">
                            <w:r>
                              <w:t xml:space="preserve">                               crime x 2, FTC with release order, FTC probation</w:t>
                            </w:r>
                          </w:p>
                          <w:p w:rsidR="000E4540" w:rsidRPr="00257951" w:rsidRDefault="000E4540" w:rsidP="000E454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Pr="00257951">
                              <w:rPr>
                                <w:b/>
                              </w:rPr>
                              <w:t xml:space="preserve">-Southwold- </w:t>
                            </w:r>
                            <w:r w:rsidRPr="00257951">
                              <w:t>Possession of property obtained by crime</w:t>
                            </w:r>
                            <w:r>
                              <w:t>, B&amp;E</w:t>
                            </w:r>
                          </w:p>
                          <w:p w:rsidR="000E4540" w:rsidRDefault="000E4540" w:rsidP="000E454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</w:t>
                            </w:r>
                          </w:p>
                          <w:p w:rsidR="000E4540" w:rsidRPr="00257951" w:rsidRDefault="000E4540" w:rsidP="000E4540">
                            <w:pPr>
                              <w:rPr>
                                <w:b/>
                              </w:rPr>
                            </w:pPr>
                            <w:r w:rsidRPr="00D51AB1">
                              <w:rPr>
                                <w:b/>
                              </w:rPr>
                              <w:t>Released</w:t>
                            </w:r>
                            <w:r w:rsidRPr="00D51AB1">
                              <w:t>: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Court appearance on Dec 28</w:t>
                            </w:r>
                            <w:r w:rsidRPr="0025795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from EMDC</w:t>
                            </w:r>
                          </w:p>
                          <w:p w:rsidR="0069365B" w:rsidRPr="0069365B" w:rsidRDefault="0069365B" w:rsidP="006936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9365B" w:rsidRPr="0069365B" w:rsidRDefault="0069365B" w:rsidP="0069365B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05pt;margin-top:22.7pt;width:340.65pt;height:3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JnIgIAAB4EAAAOAAAAZHJzL2Uyb0RvYy54bWysU9uO2yAQfa/Uf0C8N77U2Y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" stroked="f">
                <v:textbox>
                  <w:txbxContent>
                    <w:p w:rsidR="000E4540" w:rsidRDefault="0069365B" w:rsidP="000E4540">
                      <w:r w:rsidRPr="0069365B">
                        <w:rPr>
                          <w:rFonts w:ascii="Times New Roman" w:eastAsia="Times New Roman" w:hAnsi="Times New Roman" w:cs="Times New Roman"/>
                          <w:b/>
                        </w:rPr>
                        <w:t>Charge</w:t>
                      </w:r>
                      <w:r w:rsidRPr="0069365B">
                        <w:rPr>
                          <w:rFonts w:ascii="Times New Roman" w:eastAsia="Times New Roman" w:hAnsi="Times New Roman" w:cs="Times New Roman"/>
                        </w:rPr>
                        <w:t xml:space="preserve">:  </w:t>
                      </w:r>
                      <w:r w:rsidR="000E4540" w:rsidRPr="00D51AB1">
                        <w:rPr>
                          <w:b/>
                        </w:rPr>
                        <w:t>Charges</w:t>
                      </w:r>
                      <w:r w:rsidR="000E4540" w:rsidRPr="00D51AB1">
                        <w:t xml:space="preserve">:  </w:t>
                      </w:r>
                      <w:r w:rsidR="000E4540" w:rsidRPr="003736D4">
                        <w:rPr>
                          <w:b/>
                        </w:rPr>
                        <w:t>-STPS-</w:t>
                      </w:r>
                      <w:r w:rsidR="000E4540">
                        <w:t xml:space="preserve"> Break &amp; enter x 2, Breach probation x 6, Theft  Under $5000 x 2, Obstruct police, Break &amp; enter – intent to commit indictable offence, Mischief under $5000, Theft from mail, FTC with</w:t>
                      </w:r>
                      <w:r w:rsidR="005F1084">
                        <w:t xml:space="preserve"> </w:t>
                      </w:r>
                      <w:r w:rsidR="000E4540">
                        <w:t>probation x 4</w:t>
                      </w:r>
                    </w:p>
                    <w:p w:rsidR="000E4540" w:rsidRDefault="000E4540" w:rsidP="000E4540">
                      <w:r>
                        <w:t xml:space="preserve">             </w:t>
                      </w:r>
                      <w:r>
                        <w:rPr>
                          <w:b/>
                        </w:rPr>
                        <w:t>-Bayham-</w:t>
                      </w:r>
                      <w:r>
                        <w:t xml:space="preserve"> B&amp;E,  mischief, Mischief under $5000</w:t>
                      </w:r>
                    </w:p>
                    <w:p w:rsidR="000E4540" w:rsidRDefault="000E4540" w:rsidP="000E4540">
                      <w:r>
                        <w:t xml:space="preserve">    </w:t>
                      </w:r>
                      <w:r w:rsidRPr="003736D4">
                        <w:rPr>
                          <w:b/>
                        </w:rPr>
                        <w:t xml:space="preserve">-Central Elgin- </w:t>
                      </w:r>
                      <w:r w:rsidRPr="00257951">
                        <w:t>B&amp;E, Possession of property obtained by</w:t>
                      </w:r>
                    </w:p>
                    <w:p w:rsidR="000E4540" w:rsidRDefault="000E4540" w:rsidP="000E4540">
                      <w:r>
                        <w:t xml:space="preserve">                               crime x 2, FTC with release order, FTC probation</w:t>
                      </w:r>
                    </w:p>
                    <w:p w:rsidR="000E4540" w:rsidRPr="00257951" w:rsidRDefault="000E4540" w:rsidP="000E4540">
                      <w:pPr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 w:rsidRPr="00257951">
                        <w:rPr>
                          <w:b/>
                        </w:rPr>
                        <w:t xml:space="preserve">-Southwold- </w:t>
                      </w:r>
                      <w:r w:rsidRPr="00257951">
                        <w:t>Possession of property obtained by crime</w:t>
                      </w:r>
                      <w:r>
                        <w:t>, B&amp;E</w:t>
                      </w:r>
                    </w:p>
                    <w:p w:rsidR="000E4540" w:rsidRDefault="000E4540" w:rsidP="000E4540">
                      <w:pPr>
                        <w:rPr>
                          <w:b/>
                        </w:rPr>
                      </w:pPr>
                      <w:r>
                        <w:t xml:space="preserve">                               </w:t>
                      </w:r>
                    </w:p>
                    <w:p w:rsidR="000E4540" w:rsidRPr="00257951" w:rsidRDefault="000E4540" w:rsidP="000E4540">
                      <w:pPr>
                        <w:rPr>
                          <w:b/>
                        </w:rPr>
                      </w:pPr>
                      <w:r w:rsidRPr="00D51AB1">
                        <w:rPr>
                          <w:b/>
                        </w:rPr>
                        <w:t>Released</w:t>
                      </w:r>
                      <w:r w:rsidRPr="00D51AB1">
                        <w:t>: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Court appearance on Dec 28</w:t>
                      </w:r>
                      <w:r w:rsidRPr="00257951">
                        <w:rPr>
                          <w:vertAlign w:val="superscript"/>
                        </w:rPr>
                        <w:t>th</w:t>
                      </w:r>
                      <w:r>
                        <w:t xml:space="preserve">  from EMDC</w:t>
                      </w:r>
                    </w:p>
                    <w:p w:rsidR="0069365B" w:rsidRPr="0069365B" w:rsidRDefault="0069365B" w:rsidP="006936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9365B" w:rsidRPr="0069365B" w:rsidRDefault="0069365B" w:rsidP="0069365B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365B">
        <w:t>Released</w:t>
      </w:r>
    </w:p>
    <w:p w:rsidR="0069365B" w:rsidRDefault="0069365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209568</wp:posOffset>
            </wp:positionV>
            <wp:extent cx="1195070" cy="1195070"/>
            <wp:effectExtent l="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CF9" w:rsidRDefault="0069365B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4552985</wp:posOffset>
            </wp:positionV>
            <wp:extent cx="1195070" cy="11950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CF9" w:rsidRPr="00461CF9" w:rsidRDefault="00461CF9" w:rsidP="00461CF9"/>
    <w:p w:rsidR="00461CF9" w:rsidRPr="00461CF9" w:rsidRDefault="00461CF9" w:rsidP="00461CF9"/>
    <w:p w:rsidR="00461CF9" w:rsidRPr="00461CF9" w:rsidRDefault="00461CF9" w:rsidP="00461CF9"/>
    <w:p w:rsidR="00461CF9" w:rsidRPr="00461CF9" w:rsidRDefault="00461CF9" w:rsidP="00461CF9"/>
    <w:p w:rsidR="00461CF9" w:rsidRPr="00461CF9" w:rsidRDefault="000E4540" w:rsidP="00461C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196850</wp:posOffset>
                </wp:positionV>
                <wp:extent cx="4410710" cy="219456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5B" w:rsidRPr="0069365B" w:rsidRDefault="0069365B" w:rsidP="006936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9365B" w:rsidRPr="0069365B" w:rsidRDefault="0069365B" w:rsidP="006936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9365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Released</w:t>
                            </w:r>
                            <w:r w:rsidRPr="0069365B"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Released on a Form 11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Promise to pay $1000 if he FTC with release order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Report to John Howard 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Reside at </w:t>
                            </w:r>
                            <w:r>
                              <w:t xml:space="preserve">court approved address </w:t>
                            </w:r>
                            <w:r>
                              <w:t xml:space="preserve">curfew daily 10pm – 8am </w:t>
                            </w:r>
                            <w:r w:rsidRPr="00FC72EA">
                              <w:rPr>
                                <w:b/>
                              </w:rPr>
                              <w:t>except</w:t>
                            </w:r>
                            <w:r>
                              <w:t xml:space="preserve"> medical emergencies – family etc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No contact/communication, see CPIC for extensive list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Do not attend the City of St. Thomas </w:t>
                            </w:r>
                            <w:r w:rsidRPr="00FC72EA">
                              <w:rPr>
                                <w:b/>
                              </w:rPr>
                              <w:t>except</w:t>
                            </w:r>
                            <w:r>
                              <w:t xml:space="preserve"> emergencies, court, or to comply with court order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DO not attend addresses, too many to list, see CPIC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Do not possess any weapons as defined by the CCC</w:t>
                            </w:r>
                          </w:p>
                          <w:p w:rsidR="0069365B" w:rsidRPr="0069365B" w:rsidRDefault="0069365B" w:rsidP="000E45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4pt;margin-top:15.5pt;width:347.3pt;height:17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" stroked="f">
                <v:textbox>
                  <w:txbxContent>
                    <w:p w:rsidR="0069365B" w:rsidRPr="0069365B" w:rsidRDefault="0069365B" w:rsidP="006936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9365B" w:rsidRPr="0069365B" w:rsidRDefault="0069365B" w:rsidP="006936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9365B">
                        <w:rPr>
                          <w:rFonts w:ascii="Times New Roman" w:eastAsia="Times New Roman" w:hAnsi="Times New Roman" w:cs="Times New Roman"/>
                          <w:b/>
                        </w:rPr>
                        <w:t>Released</w:t>
                      </w:r>
                      <w:r w:rsidRPr="0069365B"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Released on a Form 11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Promise to pay $1000 if he FTC with release order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Report to John Howard 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Reside at </w:t>
                      </w:r>
                      <w:r>
                        <w:t xml:space="preserve">court approved address </w:t>
                      </w:r>
                      <w:r>
                        <w:t xml:space="preserve">curfew daily 10pm – 8am </w:t>
                      </w:r>
                      <w:r w:rsidRPr="00FC72EA">
                        <w:rPr>
                          <w:b/>
                        </w:rPr>
                        <w:t>except</w:t>
                      </w:r>
                      <w:r>
                        <w:t xml:space="preserve"> medical emergencies – family etc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No contact/communication, see CPIC for extensive list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Do not attend the City of St. Thomas </w:t>
                      </w:r>
                      <w:r w:rsidRPr="00FC72EA">
                        <w:rPr>
                          <w:b/>
                        </w:rPr>
                        <w:t>except</w:t>
                      </w:r>
                      <w:r>
                        <w:t xml:space="preserve"> emergencies, court, or to comply with court order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DO not attend addresses, too many to list, see CPIC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Do not possess any weapons as defined by the CCC</w:t>
                      </w:r>
                    </w:p>
                    <w:p w:rsidR="0069365B" w:rsidRPr="0069365B" w:rsidRDefault="0069365B" w:rsidP="000E454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1CF9" w:rsidRPr="00461CF9" w:rsidRDefault="00461CF9" w:rsidP="00461CF9"/>
    <w:p w:rsidR="00461CF9" w:rsidRPr="00461CF9" w:rsidRDefault="00461CF9" w:rsidP="00461CF9"/>
    <w:p w:rsidR="00461CF9" w:rsidRPr="00461CF9" w:rsidRDefault="00461CF9" w:rsidP="00461CF9"/>
    <w:p w:rsidR="00461CF9" w:rsidRPr="00461CF9" w:rsidRDefault="00461CF9" w:rsidP="00461CF9"/>
    <w:p w:rsidR="00461CF9" w:rsidRDefault="00461CF9" w:rsidP="00461CF9"/>
    <w:p w:rsidR="00461CF9" w:rsidRDefault="00461CF9" w:rsidP="00461CF9"/>
    <w:p w:rsidR="0069365B" w:rsidRDefault="00461CF9" w:rsidP="00461CF9">
      <w:pPr>
        <w:tabs>
          <w:tab w:val="left" w:pos="3215"/>
        </w:tabs>
      </w:pPr>
      <w:r>
        <w:tab/>
      </w: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</w:p>
    <w:p w:rsidR="00461CF9" w:rsidRDefault="0000481D" w:rsidP="00461CF9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3810</wp:posOffset>
                </wp:positionV>
                <wp:extent cx="4211320" cy="22339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40" w:rsidRDefault="000E4540" w:rsidP="000E4540">
                            <w:r w:rsidRPr="00D51AB1">
                              <w:rPr>
                                <w:b/>
                              </w:rPr>
                              <w:t>Charges</w:t>
                            </w:r>
                            <w:r w:rsidRPr="00D51AB1">
                              <w:t xml:space="preserve">: </w:t>
                            </w:r>
                            <w:r>
                              <w:t xml:space="preserve">Assault x 4, Utter a threat – death x 2, Assault – choke, </w:t>
                            </w:r>
                          </w:p>
                          <w:p w:rsidR="000E4540" w:rsidRPr="004A451D" w:rsidRDefault="000E4540" w:rsidP="000E4540">
                            <w:r>
                              <w:t xml:space="preserve">                Mischief under $5000</w:t>
                            </w:r>
                          </w:p>
                          <w:p w:rsidR="000E4540" w:rsidRPr="00D51AB1" w:rsidRDefault="000E4540" w:rsidP="000E4540">
                            <w:r w:rsidRPr="00D51AB1">
                              <w:rPr>
                                <w:b/>
                              </w:rPr>
                              <w:t>Released</w:t>
                            </w:r>
                            <w:r w:rsidRPr="00D51AB1">
                              <w:t>: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Court appearance from EMDC on Jan 4</w:t>
                            </w:r>
                            <w:r w:rsidRPr="00FC72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Released on a Form 11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No contact or communication with </w:t>
                            </w:r>
                            <w:r>
                              <w:t>Victim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Do not attend at any place where </w:t>
                            </w:r>
                            <w:r>
                              <w:t>victim</w:t>
                            </w:r>
                            <w:r>
                              <w:t xml:space="preserve"> lives, works, or school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D01D9">
                              <w:t>Do not possess any weapons as defined by the CCC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35pt;margin-top:.3pt;width:331.6pt;height:175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" stroked="f">
                <v:textbox>
                  <w:txbxContent>
                    <w:p w:rsidR="000E4540" w:rsidRDefault="000E4540" w:rsidP="000E4540">
                      <w:r w:rsidRPr="00D51AB1">
                        <w:rPr>
                          <w:b/>
                        </w:rPr>
                        <w:t>Charges</w:t>
                      </w:r>
                      <w:r w:rsidRPr="00D51AB1">
                        <w:t xml:space="preserve">: </w:t>
                      </w:r>
                      <w:r>
                        <w:t xml:space="preserve">Assault x 4, Utter a threat – death x 2, Assault – choke, </w:t>
                      </w:r>
                    </w:p>
                    <w:p w:rsidR="000E4540" w:rsidRPr="004A451D" w:rsidRDefault="000E4540" w:rsidP="000E4540">
                      <w:r>
                        <w:t xml:space="preserve">                Mischief under $5000</w:t>
                      </w:r>
                    </w:p>
                    <w:p w:rsidR="000E4540" w:rsidRPr="00D51AB1" w:rsidRDefault="000E4540" w:rsidP="000E4540">
                      <w:r w:rsidRPr="00D51AB1">
                        <w:rPr>
                          <w:b/>
                        </w:rPr>
                        <w:t>Released</w:t>
                      </w:r>
                      <w:r w:rsidRPr="00D51AB1">
                        <w:t>: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Court appearance from EMDC on Jan 4</w:t>
                      </w:r>
                      <w:r w:rsidRPr="00FC72E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Released on a Form 11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No contact or communication with </w:t>
                      </w:r>
                      <w:r>
                        <w:t>Victim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Do not attend at any place where </w:t>
                      </w:r>
                      <w:r>
                        <w:t>victim</w:t>
                      </w:r>
                      <w:r>
                        <w:t xml:space="preserve"> lives, works, or school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D01D9">
                        <w:t>Do not possess any weapons as defined by the CCC</w:t>
                      </w:r>
                    </w:p>
                  </w:txbxContent>
                </v:textbox>
              </v:shape>
            </w:pict>
          </mc:Fallback>
        </mc:AlternateContent>
      </w: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2215157</wp:posOffset>
                </wp:positionH>
                <wp:positionV relativeFrom="paragraph">
                  <wp:posOffset>206</wp:posOffset>
                </wp:positionV>
                <wp:extent cx="4468495" cy="1404620"/>
                <wp:effectExtent l="0" t="0" r="8255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40" w:rsidRDefault="000E4540" w:rsidP="000E4540">
                            <w:r>
                              <w:rPr>
                                <w:b/>
                              </w:rPr>
                              <w:t xml:space="preserve">Charges:  </w:t>
                            </w:r>
                            <w:r w:rsidRPr="001A6BB3">
                              <w:t>Utter a threat – death, Dangerous operation</w:t>
                            </w:r>
                            <w:r>
                              <w:t xml:space="preserve">, Mischief </w:t>
                            </w:r>
                          </w:p>
                          <w:p w:rsidR="000E4540" w:rsidRDefault="000E4540" w:rsidP="000E4540">
                            <w:r>
                              <w:t xml:space="preserve">                  under $5000 x 2, Assault police, Assault, FTC with release</w:t>
                            </w:r>
                          </w:p>
                          <w:p w:rsidR="00461CF9" w:rsidRPr="00461CF9" w:rsidRDefault="000E4540" w:rsidP="000E45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 xml:space="preserve">                  order x 3, Breach probation</w:t>
                            </w:r>
                          </w:p>
                          <w:p w:rsidR="00461CF9" w:rsidRPr="00461CF9" w:rsidRDefault="00461CF9" w:rsidP="00461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461CF9" w:rsidRPr="00461CF9" w:rsidRDefault="00461CF9" w:rsidP="00461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461CF9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Released:</w:t>
                            </w:r>
                          </w:p>
                          <w:p w:rsidR="000E4540" w:rsidRPr="001A6BB3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1A6BB3">
                              <w:t>Court appearance on Jan 4</w:t>
                            </w:r>
                            <w:r w:rsidRPr="001A6BB3">
                              <w:rPr>
                                <w:vertAlign w:val="superscript"/>
                              </w:rPr>
                              <w:t>th</w:t>
                            </w:r>
                            <w:r w:rsidRPr="001A6BB3">
                              <w:t xml:space="preserve"> from STPS cells </w:t>
                            </w:r>
                          </w:p>
                          <w:p w:rsidR="000E4540" w:rsidRPr="001A6BB3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1A6BB3">
                              <w:t>Released on a Form 11</w:t>
                            </w:r>
                          </w:p>
                          <w:p w:rsidR="000E4540" w:rsidRPr="001A6BB3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1A6BB3">
                              <w:t>Report to the John Howard Society by Jan 5</w:t>
                            </w:r>
                            <w:r w:rsidRPr="001A6BB3">
                              <w:rPr>
                                <w:vertAlign w:val="superscript"/>
                              </w:rPr>
                              <w:t>th</w:t>
                            </w:r>
                            <w:r w:rsidRPr="001A6BB3">
                              <w:t xml:space="preserve"> </w:t>
                            </w:r>
                          </w:p>
                          <w:p w:rsidR="000E4540" w:rsidRPr="001A6BB3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1A6BB3">
                              <w:t xml:space="preserve">Reside at </w:t>
                            </w:r>
                            <w:r>
                              <w:t>approved address</w:t>
                            </w:r>
                          </w:p>
                          <w:p w:rsidR="000E4540" w:rsidRPr="00E63584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A6BB3">
                              <w:t>No contact/communication</w:t>
                            </w:r>
                            <w:r>
                              <w:t xml:space="preserve"> or attend addresses, see CPIC</w:t>
                            </w:r>
                          </w:p>
                          <w:p w:rsidR="000E4540" w:rsidRPr="00E63584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Do not attend </w:t>
                            </w:r>
                            <w:r>
                              <w:t xml:space="preserve">named address in </w:t>
                            </w:r>
                            <w:r>
                              <w:t>St. Thomas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E63584">
                              <w:t>Do not possess any weapons as defined by the CCC</w:t>
                            </w:r>
                          </w:p>
                          <w:p w:rsidR="000E4540" w:rsidRDefault="000E4540" w:rsidP="000E4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Do not operate or have care or control of a m/v</w:t>
                            </w:r>
                          </w:p>
                          <w:p w:rsidR="00461CF9" w:rsidRPr="00461CF9" w:rsidRDefault="00461CF9" w:rsidP="000E4540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4.4pt;margin-top:0;width:351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" stroked="f">
                <v:textbox style="mso-fit-shape-to-text:t">
                  <w:txbxContent>
                    <w:p w:rsidR="000E4540" w:rsidRDefault="000E4540" w:rsidP="000E4540">
                      <w:r>
                        <w:rPr>
                          <w:b/>
                        </w:rPr>
                        <w:t xml:space="preserve">Charges:  </w:t>
                      </w:r>
                      <w:r w:rsidRPr="001A6BB3">
                        <w:t>Utter a threat – death, Dangerous operation</w:t>
                      </w:r>
                      <w:r>
                        <w:t xml:space="preserve">, Mischief </w:t>
                      </w:r>
                    </w:p>
                    <w:p w:rsidR="000E4540" w:rsidRDefault="000E4540" w:rsidP="000E4540">
                      <w:r>
                        <w:t xml:space="preserve">                  under $5000 x 2, Assault police, Assault, FTC with release</w:t>
                      </w:r>
                    </w:p>
                    <w:p w:rsidR="00461CF9" w:rsidRPr="00461CF9" w:rsidRDefault="000E4540" w:rsidP="000E45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 xml:space="preserve">                  order x 3, Breach probation</w:t>
                      </w:r>
                    </w:p>
                    <w:p w:rsidR="00461CF9" w:rsidRPr="00461CF9" w:rsidRDefault="00461CF9" w:rsidP="00461C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461CF9" w:rsidRPr="00461CF9" w:rsidRDefault="00461CF9" w:rsidP="00461C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461CF9">
                        <w:rPr>
                          <w:rFonts w:ascii="Times New Roman" w:eastAsia="Times New Roman" w:hAnsi="Times New Roman" w:cs="Times New Roman"/>
                          <w:b/>
                        </w:rPr>
                        <w:t>Released:</w:t>
                      </w:r>
                    </w:p>
                    <w:p w:rsidR="000E4540" w:rsidRPr="001A6BB3" w:rsidRDefault="000E4540" w:rsidP="000E4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1A6BB3">
                        <w:t>Court appearance on Jan 4</w:t>
                      </w:r>
                      <w:r w:rsidRPr="001A6BB3">
                        <w:rPr>
                          <w:vertAlign w:val="superscript"/>
                        </w:rPr>
                        <w:t>th</w:t>
                      </w:r>
                      <w:r w:rsidRPr="001A6BB3">
                        <w:t xml:space="preserve"> from STPS cells </w:t>
                      </w:r>
                    </w:p>
                    <w:p w:rsidR="000E4540" w:rsidRPr="001A6BB3" w:rsidRDefault="000E4540" w:rsidP="000E4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1A6BB3">
                        <w:t>Released on a Form 11</w:t>
                      </w:r>
                    </w:p>
                    <w:p w:rsidR="000E4540" w:rsidRPr="001A6BB3" w:rsidRDefault="000E4540" w:rsidP="000E4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1A6BB3">
                        <w:t>Report to the John Howard Society by Jan 5</w:t>
                      </w:r>
                      <w:r w:rsidRPr="001A6BB3">
                        <w:rPr>
                          <w:vertAlign w:val="superscript"/>
                        </w:rPr>
                        <w:t>th</w:t>
                      </w:r>
                      <w:r w:rsidRPr="001A6BB3">
                        <w:t xml:space="preserve"> </w:t>
                      </w:r>
                    </w:p>
                    <w:p w:rsidR="000E4540" w:rsidRPr="001A6BB3" w:rsidRDefault="000E4540" w:rsidP="000E4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1A6BB3">
                        <w:t xml:space="preserve">Reside at </w:t>
                      </w:r>
                      <w:r>
                        <w:t>approved address</w:t>
                      </w:r>
                    </w:p>
                    <w:p w:rsidR="000E4540" w:rsidRPr="00E63584" w:rsidRDefault="000E4540" w:rsidP="000E4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1A6BB3">
                        <w:t>No contact/communication</w:t>
                      </w:r>
                      <w:r>
                        <w:t xml:space="preserve"> or attend addresses, see CPIC</w:t>
                      </w:r>
                    </w:p>
                    <w:p w:rsidR="000E4540" w:rsidRPr="00E63584" w:rsidRDefault="000E4540" w:rsidP="000E4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Do not attend </w:t>
                      </w:r>
                      <w:r>
                        <w:t xml:space="preserve">named address in </w:t>
                      </w:r>
                      <w:r>
                        <w:t>St. Thomas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E63584">
                        <w:t>Do not possess any weapons as defined by the CCC</w:t>
                      </w:r>
                    </w:p>
                    <w:p w:rsidR="000E4540" w:rsidRDefault="000E4540" w:rsidP="000E4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Do not operate or have care or control of a m/v</w:t>
                      </w:r>
                    </w:p>
                    <w:p w:rsidR="00461CF9" w:rsidRPr="00461CF9" w:rsidRDefault="00461CF9" w:rsidP="000E4540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1CF9" w:rsidRDefault="00461CF9" w:rsidP="00461CF9">
      <w:pPr>
        <w:tabs>
          <w:tab w:val="left" w:pos="321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9746</wp:posOffset>
            </wp:positionV>
            <wp:extent cx="1195070" cy="1195070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</w:p>
    <w:p w:rsidR="00461CF9" w:rsidRDefault="00461CF9" w:rsidP="00461CF9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2575229</wp:posOffset>
                </wp:positionH>
                <wp:positionV relativeFrom="paragraph">
                  <wp:posOffset>5131704</wp:posOffset>
                </wp:positionV>
                <wp:extent cx="3862705" cy="1873250"/>
                <wp:effectExtent l="0" t="0" r="444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F9" w:rsidRPr="00461CF9" w:rsidRDefault="00461CF9" w:rsidP="00461CF9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2.75pt;margin-top:404.05pt;width:304.15pt;height:14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yAJAIAACQ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" stroked="f">
                <v:textbox>
                  <w:txbxContent>
                    <w:p w:rsidR="00461CF9" w:rsidRPr="00461CF9" w:rsidRDefault="00461CF9" w:rsidP="00461CF9">
                      <w:pPr>
                        <w:spacing w:after="0" w:line="240" w:lineRule="auto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2543541</wp:posOffset>
                </wp:positionH>
                <wp:positionV relativeFrom="paragraph">
                  <wp:posOffset>2343400</wp:posOffset>
                </wp:positionV>
                <wp:extent cx="4127500" cy="1404620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F9" w:rsidRDefault="00461C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0.3pt;margin-top:184.5pt;width:3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" stroked="f">
                <v:textbox style="mso-fit-shape-to-text:t">
                  <w:txbxContent>
                    <w:p w:rsidR="00461CF9" w:rsidRDefault="00461CF9"/>
                  </w:txbxContent>
                </v:textbox>
                <w10:wrap type="square"/>
              </v:shape>
            </w:pict>
          </mc:Fallback>
        </mc:AlternateContent>
      </w:r>
    </w:p>
    <w:p w:rsidR="00461CF9" w:rsidRPr="00461CF9" w:rsidRDefault="00461CF9" w:rsidP="00461CF9"/>
    <w:p w:rsidR="00461CF9" w:rsidRPr="00461CF9" w:rsidRDefault="00461CF9" w:rsidP="00461CF9"/>
    <w:p w:rsidR="00461CF9" w:rsidRPr="00461CF9" w:rsidRDefault="00461CF9" w:rsidP="00461CF9"/>
    <w:p w:rsidR="00461CF9" w:rsidRPr="00461CF9" w:rsidRDefault="00461CF9" w:rsidP="00461CF9"/>
    <w:p w:rsidR="00461CF9" w:rsidRPr="00461CF9" w:rsidRDefault="00461CF9" w:rsidP="00461CF9"/>
    <w:p w:rsidR="00461CF9" w:rsidRPr="00461CF9" w:rsidRDefault="00461CF9" w:rsidP="00461CF9"/>
    <w:p w:rsidR="00461CF9" w:rsidRDefault="00461CF9" w:rsidP="00461CF9">
      <w:pPr>
        <w:tabs>
          <w:tab w:val="left" w:pos="2677"/>
        </w:tabs>
      </w:pPr>
      <w:r>
        <w:t>Dispositions</w:t>
      </w:r>
    </w:p>
    <w:p w:rsidR="00461CF9" w:rsidRDefault="00AD68FD" w:rsidP="00461CF9">
      <w:pPr>
        <w:tabs>
          <w:tab w:val="left" w:pos="2677"/>
        </w:tabs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235504</wp:posOffset>
            </wp:positionV>
            <wp:extent cx="1195070" cy="1195070"/>
            <wp:effectExtent l="0" t="0" r="508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3B2" w:rsidRDefault="006023BF" w:rsidP="00461CF9">
      <w:pPr>
        <w:tabs>
          <w:tab w:val="left" w:pos="267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2518686</wp:posOffset>
                </wp:positionH>
                <wp:positionV relativeFrom="paragraph">
                  <wp:posOffset>7620</wp:posOffset>
                </wp:positionV>
                <wp:extent cx="316801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BF" w:rsidRDefault="00461CF9" w:rsidP="006023BF">
                            <w:r w:rsidRPr="00461C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Charge:  </w:t>
                            </w:r>
                            <w:r w:rsidR="006023BF" w:rsidRPr="001E6B77">
                              <w:t>Impaired driving,</w:t>
                            </w:r>
                            <w:r w:rsidR="006023BF">
                              <w:rPr>
                                <w:b/>
                              </w:rPr>
                              <w:t xml:space="preserve"> </w:t>
                            </w:r>
                            <w:r w:rsidR="006023BF" w:rsidRPr="001E6B77">
                              <w:t>Operate over 80mg/100ml of blood</w:t>
                            </w:r>
                            <w:r w:rsidR="006023BF">
                              <w:t>, Fail to show insurance card, Use plates not authorized HTA</w:t>
                            </w:r>
                          </w:p>
                          <w:p w:rsidR="00461CF9" w:rsidRPr="00461CF9" w:rsidRDefault="00461CF9" w:rsidP="006023B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461C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Disposition:  </w:t>
                            </w:r>
                          </w:p>
                          <w:p w:rsidR="006023BF" w:rsidRPr="001E6B77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Court app</w:t>
                            </w:r>
                            <w:r w:rsidRPr="001E6B77">
                              <w:t>earance on Jan 3</w:t>
                            </w:r>
                            <w:r w:rsidRPr="001E6B77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  <w:p w:rsidR="006023BF" w:rsidRPr="001E6B77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1E6B77">
                              <w:t>Guilty plea to Over 80</w:t>
                            </w:r>
                          </w:p>
                          <w:p w:rsidR="006023BF" w:rsidRPr="001E6B77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1E6B77">
                              <w:t>$1950 fine</w:t>
                            </w:r>
                          </w:p>
                          <w:p w:rsidR="006023BF" w:rsidRPr="001E6B77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E6B77">
                              <w:t>12 months’ driving prohibition</w:t>
                            </w:r>
                          </w:p>
                          <w:p w:rsidR="00461CF9" w:rsidRDefault="006023BF" w:rsidP="006023BF">
                            <w:r>
                              <w:t>Impaired charge and HTA matters were withdrawn as part of 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8.3pt;margin-top:.6pt;width:249.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" stroked="f">
                <v:textbox style="mso-fit-shape-to-text:t">
                  <w:txbxContent>
                    <w:p w:rsidR="006023BF" w:rsidRDefault="00461CF9" w:rsidP="006023BF">
                      <w:r w:rsidRPr="00461C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Charge:  </w:t>
                      </w:r>
                      <w:r w:rsidR="006023BF" w:rsidRPr="001E6B77">
                        <w:t>Impaired driving,</w:t>
                      </w:r>
                      <w:r w:rsidR="006023BF">
                        <w:rPr>
                          <w:b/>
                        </w:rPr>
                        <w:t xml:space="preserve"> </w:t>
                      </w:r>
                      <w:r w:rsidR="006023BF" w:rsidRPr="001E6B77">
                        <w:t>Operate over 80mg/100ml of blood</w:t>
                      </w:r>
                      <w:r w:rsidR="006023BF">
                        <w:t>, Fail to show insurance card, Use plates not authorized HTA</w:t>
                      </w:r>
                    </w:p>
                    <w:p w:rsidR="00461CF9" w:rsidRPr="00461CF9" w:rsidRDefault="00461CF9" w:rsidP="006023B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461C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Disposition:  </w:t>
                      </w:r>
                    </w:p>
                    <w:p w:rsidR="006023BF" w:rsidRPr="001E6B77" w:rsidRDefault="006023BF" w:rsidP="006023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Court app</w:t>
                      </w:r>
                      <w:r w:rsidRPr="001E6B77">
                        <w:t>earance on Jan 3</w:t>
                      </w:r>
                      <w:r w:rsidRPr="001E6B77">
                        <w:rPr>
                          <w:vertAlign w:val="superscript"/>
                        </w:rPr>
                        <w:t>rd</w:t>
                      </w:r>
                    </w:p>
                    <w:p w:rsidR="006023BF" w:rsidRPr="001E6B77" w:rsidRDefault="006023BF" w:rsidP="006023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1E6B77">
                        <w:t>Guilty plea to Over 80</w:t>
                      </w:r>
                    </w:p>
                    <w:p w:rsidR="006023BF" w:rsidRPr="001E6B77" w:rsidRDefault="006023BF" w:rsidP="006023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1E6B77">
                        <w:t>$1950 fine</w:t>
                      </w:r>
                    </w:p>
                    <w:p w:rsidR="006023BF" w:rsidRPr="001E6B77" w:rsidRDefault="006023BF" w:rsidP="006023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1E6B77">
                        <w:t>12 months’ driving prohibition</w:t>
                      </w:r>
                    </w:p>
                    <w:p w:rsidR="00461CF9" w:rsidRDefault="006023BF" w:rsidP="006023BF">
                      <w:r>
                        <w:t>Impaired charge and HTA matters were withdrawn as part of resolution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8F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6040531</wp:posOffset>
            </wp:positionV>
            <wp:extent cx="1195070" cy="1195070"/>
            <wp:effectExtent l="0" t="0" r="508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8F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2568289</wp:posOffset>
                </wp:positionH>
                <wp:positionV relativeFrom="paragraph">
                  <wp:posOffset>5648066</wp:posOffset>
                </wp:positionV>
                <wp:extent cx="3824605" cy="1404620"/>
                <wp:effectExtent l="0" t="0" r="444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FD" w:rsidRPr="00AD68FD" w:rsidRDefault="00AD68FD" w:rsidP="00AD68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Charges:  </w:t>
                            </w: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Criminal harassment x 4, FTC with release order x 3,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 </w:t>
                            </w: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Utter threats death/BH</w:t>
                            </w:r>
                          </w:p>
                          <w:p w:rsidR="00AD68FD" w:rsidRPr="00AD68FD" w:rsidRDefault="00AD68FD" w:rsidP="00AD68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</w:p>
                          <w:p w:rsidR="00AD68FD" w:rsidRPr="00AD68FD" w:rsidRDefault="00AD68FD" w:rsidP="00AD68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Disposition:  </w:t>
                            </w:r>
                          </w:p>
                          <w:p w:rsidR="00AD68FD" w:rsidRPr="00AD68FD" w:rsidRDefault="00AD68FD" w:rsidP="00AD68F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Common law peace bond 12 months’</w:t>
                            </w:r>
                          </w:p>
                          <w:p w:rsidR="00AD68FD" w:rsidRPr="00AD68FD" w:rsidRDefault="00AD68FD" w:rsidP="00AD68F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Do not atten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d within 100m where named person </w:t>
                            </w: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lives, wor</w:t>
                            </w:r>
                            <w:r w:rsidR="009967B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ks, go to school or you know them</w:t>
                            </w: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 to be</w:t>
                            </w:r>
                          </w:p>
                          <w:p w:rsidR="00AD68FD" w:rsidRPr="00AD68FD" w:rsidRDefault="00AD68FD" w:rsidP="00AD68F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No contact or communication direc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tly/indirectly with named person</w:t>
                            </w:r>
                          </w:p>
                          <w:p w:rsidR="00AD68FD" w:rsidRPr="00AD68FD" w:rsidRDefault="00AD68FD" w:rsidP="00AD68F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No weapons</w:t>
                            </w:r>
                          </w:p>
                          <w:p w:rsidR="00AD68FD" w:rsidRPr="00AD68FD" w:rsidRDefault="00AD68FD" w:rsidP="00AD68F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D68F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All criminal charges withdrawn as part of the resolution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2.25pt;margin-top:444.75pt;width:301.1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" stroked="f">
                <v:textbox style="mso-fit-shape-to-text:t">
                  <w:txbxContent>
                    <w:p w:rsidR="00AD68FD" w:rsidRPr="00AD68FD" w:rsidRDefault="00AD68FD" w:rsidP="00AD68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AD68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Charges:  </w:t>
                      </w:r>
                      <w:r w:rsidRPr="00AD68F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>Criminal harassment x 4, FTC with release order x 3,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 xml:space="preserve"> </w:t>
                      </w:r>
                      <w:r w:rsidRPr="00AD68F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>Utter threats death/BH</w:t>
                      </w:r>
                    </w:p>
                    <w:p w:rsidR="00AD68FD" w:rsidRPr="00AD68FD" w:rsidRDefault="00AD68FD" w:rsidP="00AD68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</w:pPr>
                    </w:p>
                    <w:p w:rsidR="00AD68FD" w:rsidRPr="00AD68FD" w:rsidRDefault="00AD68FD" w:rsidP="00AD68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AD68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Disposition:  </w:t>
                      </w:r>
                    </w:p>
                    <w:p w:rsidR="00AD68FD" w:rsidRPr="00AD68FD" w:rsidRDefault="00AD68FD" w:rsidP="00AD68F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AD68F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>Common law peace bond 12 months’</w:t>
                      </w:r>
                    </w:p>
                    <w:p w:rsidR="00AD68FD" w:rsidRPr="00AD68FD" w:rsidRDefault="00AD68FD" w:rsidP="00AD68F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AD68F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>Do not atten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 xml:space="preserve">d within 100m where named person </w:t>
                      </w:r>
                      <w:r w:rsidRPr="00AD68F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>lives, wor</w:t>
                      </w:r>
                      <w:r w:rsidR="009967B0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>ks, go to school or you know them</w:t>
                      </w:r>
                      <w:r w:rsidRPr="00AD68F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 xml:space="preserve"> to be</w:t>
                      </w:r>
                    </w:p>
                    <w:p w:rsidR="00AD68FD" w:rsidRPr="00AD68FD" w:rsidRDefault="00AD68FD" w:rsidP="00AD68F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AD68F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>No contact or communication direc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>tly/indirectly with named person</w:t>
                      </w:r>
                    </w:p>
                    <w:p w:rsidR="00AD68FD" w:rsidRPr="00AD68FD" w:rsidRDefault="00AD68FD" w:rsidP="00AD68F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sz w:val="24"/>
                          <w:szCs w:val="24"/>
                          <w:lang w:val="en-CA"/>
                        </w:rPr>
                      </w:pPr>
                      <w:r w:rsidRPr="00AD68F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>No weapons</w:t>
                      </w:r>
                    </w:p>
                    <w:p w:rsidR="00AD68FD" w:rsidRPr="00AD68FD" w:rsidRDefault="00AD68FD" w:rsidP="00AD68F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sz w:val="24"/>
                          <w:szCs w:val="24"/>
                          <w:lang w:val="en-CA"/>
                        </w:rPr>
                      </w:pPr>
                      <w:r w:rsidRPr="00AD68F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  <w:t xml:space="preserve">All criminal charges withdrawn as part of the resolution </w:t>
                      </w:r>
                    </w:p>
                  </w:txbxContent>
                </v:textbox>
              </v:shape>
            </w:pict>
          </mc:Fallback>
        </mc:AlternateContent>
      </w:r>
    </w:p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CA6302" w:rsidP="005833B2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85670</wp:posOffset>
            </wp:positionV>
            <wp:extent cx="1195070" cy="1195070"/>
            <wp:effectExtent l="0" t="0" r="508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B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2521888</wp:posOffset>
                </wp:positionH>
                <wp:positionV relativeFrom="paragraph">
                  <wp:posOffset>4224</wp:posOffset>
                </wp:positionV>
                <wp:extent cx="376047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BF" w:rsidRDefault="00461CF9" w:rsidP="006023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461C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Charge</w:t>
                            </w:r>
                            <w:r w:rsidR="006023BF" w:rsidRPr="006023BF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 </w:t>
                            </w:r>
                            <w:r w:rsidR="006023BF" w:rsidRPr="008A26A6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Unauthorized possession of a firearm</w:t>
                            </w:r>
                            <w:r w:rsidR="006023BF" w:rsidRPr="00461C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 </w:t>
                            </w:r>
                          </w:p>
                          <w:p w:rsidR="00461CF9" w:rsidRPr="00461CF9" w:rsidRDefault="00461CF9" w:rsidP="006023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461C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Disposition:  </w:t>
                            </w:r>
                          </w:p>
                          <w:p w:rsidR="006023BF" w:rsidRPr="00FB49EC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FB49E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Court appearance on Jan 3</w:t>
                            </w:r>
                            <w:r w:rsidRPr="00FB49EC">
                              <w:rPr>
                                <w:bCs/>
                                <w:color w:val="000000"/>
                                <w:spacing w:val="2"/>
                                <w:vertAlign w:val="superscript"/>
                                <w:lang w:val="en-CA"/>
                              </w:rPr>
                              <w:t>rd</w:t>
                            </w:r>
                          </w:p>
                          <w:p w:rsidR="006023BF" w:rsidRPr="00FB49EC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FB49E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Talbot made a $1000 donation to charity</w:t>
                            </w:r>
                          </w:p>
                          <w:p w:rsidR="006023BF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FB49E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Agreed to a forfeiture order regarding weapons</w:t>
                            </w:r>
                          </w:p>
                          <w:p w:rsidR="006023BF" w:rsidRPr="00FB49EC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Charge withdrawn as part of resolution</w:t>
                            </w:r>
                          </w:p>
                          <w:p w:rsidR="00461CF9" w:rsidRDefault="006023BF" w:rsidP="006023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</w:pPr>
                            <w:r w:rsidRPr="00FB49E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3 year weapons bans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98.55pt;margin-top:.35pt;width:296.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" stroked="f">
                <v:textbox style="mso-fit-shape-to-text:t">
                  <w:txbxContent>
                    <w:p w:rsidR="006023BF" w:rsidRDefault="00461CF9" w:rsidP="006023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461C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>Charge</w:t>
                      </w:r>
                      <w:r w:rsidR="006023BF" w:rsidRPr="006023BF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 </w:t>
                      </w:r>
                      <w:r w:rsidR="006023BF" w:rsidRPr="008A26A6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Unauthorized possession of a firearm</w:t>
                      </w:r>
                      <w:r w:rsidR="006023BF" w:rsidRPr="00461C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 </w:t>
                      </w:r>
                    </w:p>
                    <w:p w:rsidR="00461CF9" w:rsidRPr="00461CF9" w:rsidRDefault="00461CF9" w:rsidP="006023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461C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Disposition:  </w:t>
                      </w:r>
                    </w:p>
                    <w:p w:rsidR="006023BF" w:rsidRPr="00FB49EC" w:rsidRDefault="006023BF" w:rsidP="006023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FB49E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Court appearance on Jan 3</w:t>
                      </w:r>
                      <w:r w:rsidRPr="00FB49EC">
                        <w:rPr>
                          <w:bCs/>
                          <w:color w:val="000000"/>
                          <w:spacing w:val="2"/>
                          <w:vertAlign w:val="superscript"/>
                          <w:lang w:val="en-CA"/>
                        </w:rPr>
                        <w:t>rd</w:t>
                      </w:r>
                    </w:p>
                    <w:p w:rsidR="006023BF" w:rsidRPr="00FB49EC" w:rsidRDefault="006023BF" w:rsidP="006023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FB49E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Talbot made a $1000 donation to charity</w:t>
                      </w:r>
                    </w:p>
                    <w:p w:rsidR="006023BF" w:rsidRDefault="006023BF" w:rsidP="006023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FB49E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Agreed to a forfeiture order regarding weapons</w:t>
                      </w:r>
                    </w:p>
                    <w:p w:rsidR="006023BF" w:rsidRPr="00FB49EC" w:rsidRDefault="006023BF" w:rsidP="006023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Charge withdrawn as part of resolution</w:t>
                      </w:r>
                    </w:p>
                    <w:p w:rsidR="00461CF9" w:rsidRDefault="006023BF" w:rsidP="006023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</w:pPr>
                      <w:r w:rsidRPr="00FB49E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3 year weapons bans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>
      <w:bookmarkStart w:id="0" w:name="_GoBack"/>
      <w:bookmarkEnd w:id="0"/>
    </w:p>
    <w:p w:rsidR="005833B2" w:rsidRPr="005833B2" w:rsidRDefault="006023BF" w:rsidP="005833B2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39176</wp:posOffset>
            </wp:positionH>
            <wp:positionV relativeFrom="paragraph">
              <wp:posOffset>195856</wp:posOffset>
            </wp:positionV>
            <wp:extent cx="1195070" cy="1195070"/>
            <wp:effectExtent l="0" t="0" r="508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2321947</wp:posOffset>
                </wp:positionH>
                <wp:positionV relativeFrom="paragraph">
                  <wp:posOffset>-629202</wp:posOffset>
                </wp:positionV>
                <wp:extent cx="3876040" cy="140462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BF" w:rsidRDefault="006023BF" w:rsidP="00461C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</w:p>
                          <w:p w:rsidR="006023BF" w:rsidRDefault="00461CF9" w:rsidP="006023BF">
                            <w:pP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461C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Charges:  </w:t>
                            </w:r>
                            <w:r w:rsidR="006023BF" w:rsidRPr="007A32A4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FTC with probation x 19, Assault with a weapon x 3,</w:t>
                            </w:r>
                            <w:r w:rsidR="006023BF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 </w:t>
                            </w:r>
                            <w:r w:rsidR="006023BF" w:rsidRPr="007A32A4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C</w:t>
                            </w:r>
                            <w:r w:rsidR="006023BF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ause a disturbance, Mischief x 2</w:t>
                            </w:r>
                          </w:p>
                          <w:p w:rsidR="00461CF9" w:rsidRPr="00461CF9" w:rsidRDefault="00461CF9" w:rsidP="006023B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461C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Disposition:  </w:t>
                            </w:r>
                          </w:p>
                          <w:p w:rsidR="006023BF" w:rsidRPr="004A1E0C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4A1E0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Guilty plea to </w:t>
                            </w: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Assault x 2, Mischief to property, Mischief under $5000, Cause a disturbance, Assault with a weapon</w:t>
                            </w:r>
                          </w:p>
                          <w:p w:rsidR="006023BF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F54BB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Accused had 58 days of PSC (enhanced to 87</w:t>
                            </w: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 days) -</w:t>
                            </w:r>
                            <w:r w:rsidRPr="00F54BB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15 days consec</w:t>
                            </w: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utive on all counts pleaded to</w:t>
                            </w:r>
                          </w:p>
                          <w:p w:rsidR="006023BF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18 months’ probation to follow</w:t>
                            </w:r>
                            <w:r w:rsidRPr="00F54BB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: do not attend within 25 meters of </w:t>
                            </w: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court documented addresses</w:t>
                            </w:r>
                          </w:p>
                          <w:p w:rsidR="006023BF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No contact/</w:t>
                            </w:r>
                            <w:r w:rsidRPr="00F54BB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communication with </w:t>
                            </w: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victims</w:t>
                            </w:r>
                          </w:p>
                          <w:p w:rsidR="006023BF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D</w:t>
                            </w:r>
                            <w:r w:rsidRPr="00F54BB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o not attend within 25 meters of any plac</w:t>
                            </w: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e that </w:t>
                            </w: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victim </w:t>
                            </w: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 lives</w:t>
                            </w:r>
                          </w:p>
                          <w:p w:rsidR="006023BF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Do not to possess any weapons</w:t>
                            </w:r>
                          </w:p>
                          <w:p w:rsidR="006023BF" w:rsidRPr="00C10DDE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R</w:t>
                            </w:r>
                            <w:r w:rsidRPr="00F54BBC"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eport within 24 hours of release from custody, and thereafter as directed by Probat</w:t>
                            </w: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ion </w:t>
                            </w:r>
                          </w:p>
                          <w:p w:rsidR="006023BF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DNA order</w:t>
                            </w:r>
                          </w:p>
                          <w:p w:rsidR="006023BF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Weapons prohibition order</w:t>
                            </w:r>
                          </w:p>
                          <w:p w:rsidR="00461CF9" w:rsidRDefault="006023BF" w:rsidP="006023BF">
                            <w:r>
                              <w:rPr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>Remaining criminal charges withdrawn as part of 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82.85pt;margin-top:-49.55pt;width:305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" stroked="f">
                <v:textbox style="mso-fit-shape-to-text:t">
                  <w:txbxContent>
                    <w:p w:rsidR="006023BF" w:rsidRDefault="006023BF" w:rsidP="00461C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</w:pPr>
                    </w:p>
                    <w:p w:rsidR="006023BF" w:rsidRDefault="00461CF9" w:rsidP="006023BF">
                      <w:pPr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461C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Charges:  </w:t>
                      </w:r>
                      <w:r w:rsidR="006023BF" w:rsidRPr="007A32A4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FTC with probation x 19, Assault with a weapon x 3,</w:t>
                      </w:r>
                      <w:r w:rsidR="006023BF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 </w:t>
                      </w:r>
                      <w:r w:rsidR="006023BF" w:rsidRPr="007A32A4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C</w:t>
                      </w:r>
                      <w:r w:rsidR="006023BF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ause a disturbance, Mischief x 2</w:t>
                      </w:r>
                    </w:p>
                    <w:p w:rsidR="00461CF9" w:rsidRPr="00461CF9" w:rsidRDefault="00461CF9" w:rsidP="006023B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461CF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Disposition:  </w:t>
                      </w:r>
                    </w:p>
                    <w:p w:rsidR="006023BF" w:rsidRPr="004A1E0C" w:rsidRDefault="006023BF" w:rsidP="006023B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4A1E0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Guilty plea to </w:t>
                      </w: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Assault x 2, Mischief to property, Mischief under $5000, Cause a disturbance, Assault with a weapon</w:t>
                      </w:r>
                    </w:p>
                    <w:p w:rsidR="006023BF" w:rsidRDefault="006023BF" w:rsidP="006023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F54BB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Accused had 58 days of PSC (enhanced to 87</w:t>
                      </w: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 days) -</w:t>
                      </w:r>
                      <w:r w:rsidRPr="00F54BB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15 days consec</w:t>
                      </w: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utive on all counts pleaded to</w:t>
                      </w:r>
                    </w:p>
                    <w:p w:rsidR="006023BF" w:rsidRDefault="006023BF" w:rsidP="006023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18 months’ probation to follow</w:t>
                      </w:r>
                      <w:r w:rsidRPr="00F54BB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: do not attend within 25 meters of </w:t>
                      </w: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court documented addresses</w:t>
                      </w:r>
                    </w:p>
                    <w:p w:rsidR="006023BF" w:rsidRDefault="006023BF" w:rsidP="006023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No contact/</w:t>
                      </w:r>
                      <w:r w:rsidRPr="00F54BB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communication with </w:t>
                      </w: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victims</w:t>
                      </w:r>
                    </w:p>
                    <w:p w:rsidR="006023BF" w:rsidRDefault="006023BF" w:rsidP="006023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D</w:t>
                      </w:r>
                      <w:r w:rsidRPr="00F54BB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o not attend within 25 meters of any plac</w:t>
                      </w: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e that </w:t>
                      </w: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victim </w:t>
                      </w: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 lives</w:t>
                      </w:r>
                    </w:p>
                    <w:p w:rsidR="006023BF" w:rsidRDefault="006023BF" w:rsidP="006023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Do not to possess any weapons</w:t>
                      </w:r>
                    </w:p>
                    <w:p w:rsidR="006023BF" w:rsidRPr="00C10DDE" w:rsidRDefault="006023BF" w:rsidP="006023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R</w:t>
                      </w:r>
                      <w:r w:rsidRPr="00F54BBC"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eport within 24 hours of release from custody, and thereafter as directed by Probat</w:t>
                      </w: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 xml:space="preserve">ion </w:t>
                      </w:r>
                    </w:p>
                    <w:p w:rsidR="006023BF" w:rsidRDefault="006023BF" w:rsidP="006023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DNA order</w:t>
                      </w:r>
                    </w:p>
                    <w:p w:rsidR="006023BF" w:rsidRDefault="006023BF" w:rsidP="006023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Cs/>
                          <w:color w:val="000000"/>
                          <w:spacing w:val="2"/>
                          <w:lang w:val="en-CA"/>
                        </w:rPr>
                      </w:pPr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Weapons prohibition order</w:t>
                      </w:r>
                    </w:p>
                    <w:p w:rsidR="00461CF9" w:rsidRDefault="006023BF" w:rsidP="006023BF">
                      <w:r>
                        <w:rPr>
                          <w:bCs/>
                          <w:color w:val="000000"/>
                          <w:spacing w:val="2"/>
                          <w:lang w:val="en-CA"/>
                        </w:rPr>
                        <w:t>Remaining criminal charges withdrawn as part of resolution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Pr="005833B2" w:rsidRDefault="005833B2" w:rsidP="005833B2"/>
    <w:p w:rsidR="005833B2" w:rsidRDefault="005833B2" w:rsidP="005833B2"/>
    <w:p w:rsidR="00D01C22" w:rsidRDefault="00511CA0" w:rsidP="005833B2">
      <w:pPr>
        <w:tabs>
          <w:tab w:val="left" w:pos="304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-4284345</wp:posOffset>
                </wp:positionV>
                <wp:extent cx="4751705" cy="5859780"/>
                <wp:effectExtent l="0" t="0" r="0" b="76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585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3B2" w:rsidRDefault="005833B2" w:rsidP="006023BF">
                            <w:pPr>
                              <w:spacing w:after="0" w:line="240" w:lineRule="auto"/>
                            </w:pPr>
                            <w:r w:rsidRPr="005833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Charges:  </w:t>
                            </w:r>
                            <w:r w:rsidR="006023BF" w:rsidRPr="00663CA3">
                              <w:t>Assault, Assault with a weapon, FTC probation</w:t>
                            </w:r>
                          </w:p>
                          <w:p w:rsidR="006023BF" w:rsidRPr="005833B2" w:rsidRDefault="006023BF" w:rsidP="006023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</w:p>
                          <w:p w:rsidR="005833B2" w:rsidRPr="005833B2" w:rsidRDefault="005833B2" w:rsidP="005833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</w:pPr>
                            <w:r w:rsidRPr="005833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lang w:val="en-CA"/>
                              </w:rPr>
                              <w:t xml:space="preserve">Disposition:  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204E56">
                              <w:t>Guilty plea to Assault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4E56">
                              <w:rPr>
                                <w:color w:val="000000"/>
                              </w:rPr>
                              <w:t xml:space="preserve">90-day Conditional Sentence with house arrest for the duration of the term, with the usual exceptions; travelling directly to and from appointments or immediate family members, </w:t>
                            </w:r>
                            <w:r>
                              <w:rPr>
                                <w:color w:val="000000"/>
                              </w:rPr>
                              <w:t>carry out</w:t>
                            </w:r>
                            <w:r w:rsidRPr="00204E56">
                              <w:rPr>
                                <w:color w:val="000000"/>
                              </w:rPr>
                              <w:t xml:space="preserve"> legal obligations, work, school, assessment for treatment or counselling sessions  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4E56">
                              <w:rPr>
                                <w:color w:val="000000"/>
                              </w:rPr>
                              <w:t>Abstain from the purchase/possession/consumption of alcohol or other intoxicating substances</w:t>
                            </w:r>
                            <w:r w:rsidRPr="00204E56">
                              <w:rPr>
                                <w:color w:val="000000"/>
                              </w:rPr>
                              <w:t> </w:t>
                            </w:r>
                            <w:r w:rsidRPr="00204E56">
                              <w:rPr>
                                <w:color w:val="000000"/>
                              </w:rPr>
                              <w:t> 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4E56">
                              <w:rPr>
                                <w:color w:val="000000"/>
                              </w:rPr>
                              <w:t>Abstain from the purchase/possession/consumption of drugs except in accordance with a medical prescription</w:t>
                            </w:r>
                            <w:r w:rsidRPr="00204E56">
                              <w:rPr>
                                <w:color w:val="000000"/>
                              </w:rPr>
                              <w:t> 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4E56">
                              <w:rPr>
                                <w:color w:val="000000"/>
                              </w:rPr>
                              <w:t>Abstain from owning, possessing or carrying any weapon as defined in the CCC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4E56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resent himself at the</w:t>
                            </w:r>
                            <w:r w:rsidRPr="00204E56">
                              <w:rPr>
                                <w:color w:val="000000"/>
                              </w:rPr>
                              <w:t xml:space="preserve"> doorway f</w:t>
                            </w:r>
                            <w:r>
                              <w:rPr>
                                <w:color w:val="000000"/>
                              </w:rPr>
                              <w:t>or the purpose of verifying his compliance with his</w:t>
                            </w:r>
                            <w:r w:rsidRPr="00204E56">
                              <w:rPr>
                                <w:color w:val="000000"/>
                              </w:rPr>
                              <w:t xml:space="preserve"> home confinement condition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4E56">
                              <w:rPr>
                                <w:color w:val="000000"/>
                              </w:rPr>
                              <w:t>When available he will be subject to the Global Positioning System (GPS) or any other like program, for the full duration of your conditional sentence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4E56">
                              <w:rPr>
                                <w:color w:val="000000"/>
                              </w:rPr>
                              <w:t>In the event that GPS or an equivalent monitoring program cannot be installed then he will report immed</w:t>
                            </w:r>
                            <w:r>
                              <w:rPr>
                                <w:color w:val="000000"/>
                              </w:rPr>
                              <w:t xml:space="preserve">iately to his </w:t>
                            </w:r>
                            <w:r w:rsidRPr="00204E56">
                              <w:rPr>
                                <w:color w:val="000000"/>
                              </w:rPr>
                              <w:t>conditional sentence supervisor for the purpose of arranging his enrolment in the ESP or GPS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4E56">
                              <w:rPr>
                                <w:color w:val="000000"/>
                              </w:rPr>
                              <w:t xml:space="preserve">He shall abide by the rules and protocols of the electronic location monitoring program 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4E56">
                              <w:rPr>
                                <w:color w:val="000000"/>
                              </w:rPr>
                              <w:t xml:space="preserve">Do not contact or communicate in any way, either directly or indirectly, by any physical, electronic or other means, with </w:t>
                            </w:r>
                            <w:r w:rsidR="00511CA0">
                              <w:rPr>
                                <w:color w:val="000000"/>
                              </w:rPr>
                              <w:t>victim</w:t>
                            </w:r>
                            <w:r w:rsidRPr="00204E56">
                              <w:rPr>
                                <w:color w:val="000000"/>
                              </w:rPr>
                              <w:t xml:space="preserve">, except in accordance with a valid Family Court Order made after this date or with the permission of Children &amp; Family Services </w:t>
                            </w:r>
                          </w:p>
                          <w:p w:rsidR="006023BF" w:rsidRPr="00204E56" w:rsidRDefault="006023BF" w:rsidP="006023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Assault with a weapon and FTC with probation withdrawn as part of guilty plea</w:t>
                            </w:r>
                          </w:p>
                          <w:p w:rsidR="005833B2" w:rsidRDefault="005833B2" w:rsidP="00511CA0">
                            <w:pPr>
                              <w:spacing w:after="0" w:line="240" w:lineRule="auto"/>
                              <w:ind w:left="7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3.35pt;margin-top:-337.35pt;width:374.15pt;height:461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" stroked="f">
                <v:textbox>
                  <w:txbxContent>
                    <w:p w:rsidR="005833B2" w:rsidRDefault="005833B2" w:rsidP="006023BF">
                      <w:pPr>
                        <w:spacing w:after="0" w:line="240" w:lineRule="auto"/>
                      </w:pPr>
                      <w:r w:rsidRPr="005833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Charges:  </w:t>
                      </w:r>
                      <w:r w:rsidR="006023BF" w:rsidRPr="00663CA3">
                        <w:t>Assault, Assault with a weapon, FTC probation</w:t>
                      </w:r>
                    </w:p>
                    <w:p w:rsidR="006023BF" w:rsidRPr="005833B2" w:rsidRDefault="006023BF" w:rsidP="006023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pacing w:val="2"/>
                          <w:lang w:val="en-CA"/>
                        </w:rPr>
                      </w:pPr>
                    </w:p>
                    <w:p w:rsidR="005833B2" w:rsidRPr="005833B2" w:rsidRDefault="005833B2" w:rsidP="005833B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</w:pPr>
                      <w:r w:rsidRPr="005833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lang w:val="en-CA"/>
                        </w:rPr>
                        <w:t xml:space="preserve">Disposition:  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204E56">
                        <w:t>Guilty plea to Assault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04E56">
                        <w:rPr>
                          <w:color w:val="000000"/>
                        </w:rPr>
                        <w:t xml:space="preserve">90-day Conditional Sentence with house arrest for the duration of the term, with the usual exceptions; travelling directly to and from appointments or immediate family members, </w:t>
                      </w:r>
                      <w:r>
                        <w:rPr>
                          <w:color w:val="000000"/>
                        </w:rPr>
                        <w:t>carry out</w:t>
                      </w:r>
                      <w:r w:rsidRPr="00204E56">
                        <w:rPr>
                          <w:color w:val="000000"/>
                        </w:rPr>
                        <w:t xml:space="preserve"> legal obligations, work, school, assessment for treatment or counselling sessions  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04E56">
                        <w:rPr>
                          <w:color w:val="000000"/>
                        </w:rPr>
                        <w:t>Abstain from the purchase/possession/consumption of alcohol or other intoxicating substances</w:t>
                      </w:r>
                      <w:r w:rsidRPr="00204E56">
                        <w:rPr>
                          <w:color w:val="000000"/>
                        </w:rPr>
                        <w:t> </w:t>
                      </w:r>
                      <w:r w:rsidRPr="00204E56">
                        <w:rPr>
                          <w:color w:val="000000"/>
                        </w:rPr>
                        <w:t> 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04E56">
                        <w:rPr>
                          <w:color w:val="000000"/>
                        </w:rPr>
                        <w:t>Abstain from the purchase/possession/consumption of drugs except in accordance with a medical prescription</w:t>
                      </w:r>
                      <w:r w:rsidRPr="00204E56">
                        <w:rPr>
                          <w:color w:val="000000"/>
                        </w:rPr>
                        <w:t> 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04E56">
                        <w:rPr>
                          <w:color w:val="000000"/>
                        </w:rPr>
                        <w:t>Abstain from owning, possessing or carrying any weapon as defined in the CCC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04E56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resent himself at the</w:t>
                      </w:r>
                      <w:r w:rsidRPr="00204E56">
                        <w:rPr>
                          <w:color w:val="000000"/>
                        </w:rPr>
                        <w:t xml:space="preserve"> doorway f</w:t>
                      </w:r>
                      <w:r>
                        <w:rPr>
                          <w:color w:val="000000"/>
                        </w:rPr>
                        <w:t>or the purpose of verifying his compliance with his</w:t>
                      </w:r>
                      <w:r w:rsidRPr="00204E56">
                        <w:rPr>
                          <w:color w:val="000000"/>
                        </w:rPr>
                        <w:t xml:space="preserve"> home confinement condition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04E56">
                        <w:rPr>
                          <w:color w:val="000000"/>
                        </w:rPr>
                        <w:t>When available he will be subject to the Global Positioning System (GPS) or any other like program, for the full duration of your conditional sentence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04E56">
                        <w:rPr>
                          <w:color w:val="000000"/>
                        </w:rPr>
                        <w:t>In the event that GPS or an equivalent monitoring program cannot be installed then he will report immed</w:t>
                      </w:r>
                      <w:r>
                        <w:rPr>
                          <w:color w:val="000000"/>
                        </w:rPr>
                        <w:t xml:space="preserve">iately to his </w:t>
                      </w:r>
                      <w:r w:rsidRPr="00204E56">
                        <w:rPr>
                          <w:color w:val="000000"/>
                        </w:rPr>
                        <w:t>conditional sentence supervisor for the purpose of arranging his enrolment in the ESP or GPS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04E56">
                        <w:rPr>
                          <w:color w:val="000000"/>
                        </w:rPr>
                        <w:t xml:space="preserve">He shall abide by the rules and protocols of the electronic location monitoring program 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04E56">
                        <w:rPr>
                          <w:color w:val="000000"/>
                        </w:rPr>
                        <w:t xml:space="preserve">Do not contact or communicate in any way, either directly or indirectly, by any physical, electronic or other means, with </w:t>
                      </w:r>
                      <w:r w:rsidR="00511CA0">
                        <w:rPr>
                          <w:color w:val="000000"/>
                        </w:rPr>
                        <w:t>victim</w:t>
                      </w:r>
                      <w:r w:rsidRPr="00204E56">
                        <w:rPr>
                          <w:color w:val="000000"/>
                        </w:rPr>
                        <w:t xml:space="preserve">, except in accordance with a valid Family Court Order made after this date or with the permission of Children &amp; Family Services </w:t>
                      </w:r>
                    </w:p>
                    <w:p w:rsidR="006023BF" w:rsidRPr="00204E56" w:rsidRDefault="006023BF" w:rsidP="006023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>Assault with a weapon and FTC with probation withdrawn as part of guilty plea</w:t>
                      </w:r>
                    </w:p>
                    <w:p w:rsidR="005833B2" w:rsidRDefault="005833B2" w:rsidP="00511CA0">
                      <w:pPr>
                        <w:spacing w:after="0" w:line="240" w:lineRule="auto"/>
                        <w:ind w:left="720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33B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1989258</wp:posOffset>
                </wp:positionH>
                <wp:positionV relativeFrom="paragraph">
                  <wp:posOffset>6537951</wp:posOffset>
                </wp:positionV>
                <wp:extent cx="4217670" cy="1404620"/>
                <wp:effectExtent l="0" t="0" r="0" b="19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3B2" w:rsidRDefault="005833B2" w:rsidP="005833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56.65pt;margin-top:514.8pt;width:332.1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" stroked="f">
                <v:textbox style="mso-fit-shape-to-text:t">
                  <w:txbxContent>
                    <w:p w:rsidR="005833B2" w:rsidRDefault="005833B2" w:rsidP="005833B2"/>
                  </w:txbxContent>
                </v:textbox>
                <w10:wrap type="square"/>
              </v:shape>
            </w:pict>
          </mc:Fallback>
        </mc:AlternateContent>
      </w:r>
    </w:p>
    <w:sectPr w:rsidR="00D0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FD" w:rsidRDefault="00AD68FD" w:rsidP="00AD68FD">
      <w:pPr>
        <w:spacing w:after="0" w:line="240" w:lineRule="auto"/>
      </w:pPr>
      <w:r>
        <w:separator/>
      </w:r>
    </w:p>
  </w:endnote>
  <w:endnote w:type="continuationSeparator" w:id="0">
    <w:p w:rsidR="00AD68FD" w:rsidRDefault="00AD68FD" w:rsidP="00AD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FD" w:rsidRDefault="00AD68FD" w:rsidP="00AD68FD">
      <w:pPr>
        <w:spacing w:after="0" w:line="240" w:lineRule="auto"/>
      </w:pPr>
      <w:r>
        <w:separator/>
      </w:r>
    </w:p>
  </w:footnote>
  <w:footnote w:type="continuationSeparator" w:id="0">
    <w:p w:rsidR="00AD68FD" w:rsidRDefault="00AD68FD" w:rsidP="00AD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9A9"/>
    <w:multiLevelType w:val="hybridMultilevel"/>
    <w:tmpl w:val="C93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AD"/>
    <w:multiLevelType w:val="hybridMultilevel"/>
    <w:tmpl w:val="24D0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499"/>
    <w:multiLevelType w:val="hybridMultilevel"/>
    <w:tmpl w:val="60BC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0CCD"/>
    <w:multiLevelType w:val="hybridMultilevel"/>
    <w:tmpl w:val="59EC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2F32"/>
    <w:multiLevelType w:val="hybridMultilevel"/>
    <w:tmpl w:val="255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6824"/>
    <w:multiLevelType w:val="hybridMultilevel"/>
    <w:tmpl w:val="F5F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146"/>
    <w:multiLevelType w:val="hybridMultilevel"/>
    <w:tmpl w:val="D8C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D650B"/>
    <w:multiLevelType w:val="hybridMultilevel"/>
    <w:tmpl w:val="6C4E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F71"/>
    <w:multiLevelType w:val="hybridMultilevel"/>
    <w:tmpl w:val="FF9C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A4259"/>
    <w:multiLevelType w:val="hybridMultilevel"/>
    <w:tmpl w:val="03D6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F3F33"/>
    <w:multiLevelType w:val="hybridMultilevel"/>
    <w:tmpl w:val="3A18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7F3"/>
    <w:multiLevelType w:val="hybridMultilevel"/>
    <w:tmpl w:val="097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75924"/>
    <w:multiLevelType w:val="hybridMultilevel"/>
    <w:tmpl w:val="7302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6518B"/>
    <w:multiLevelType w:val="hybridMultilevel"/>
    <w:tmpl w:val="1D74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20DD1"/>
    <w:multiLevelType w:val="hybridMultilevel"/>
    <w:tmpl w:val="60A0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D32AE"/>
    <w:multiLevelType w:val="hybridMultilevel"/>
    <w:tmpl w:val="FBE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4349A"/>
    <w:multiLevelType w:val="hybridMultilevel"/>
    <w:tmpl w:val="8DE4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16"/>
  </w:num>
  <w:num w:numId="8">
    <w:abstractNumId w:val="5"/>
  </w:num>
  <w:num w:numId="9">
    <w:abstractNumId w:val="2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5B"/>
    <w:rsid w:val="0000481D"/>
    <w:rsid w:val="000E4540"/>
    <w:rsid w:val="00242303"/>
    <w:rsid w:val="0025571A"/>
    <w:rsid w:val="00461CF9"/>
    <w:rsid w:val="00511CA0"/>
    <w:rsid w:val="005833B2"/>
    <w:rsid w:val="005D5C0A"/>
    <w:rsid w:val="005F1084"/>
    <w:rsid w:val="006023BF"/>
    <w:rsid w:val="0069365B"/>
    <w:rsid w:val="007112CC"/>
    <w:rsid w:val="009967B0"/>
    <w:rsid w:val="00AD68FD"/>
    <w:rsid w:val="00C67647"/>
    <w:rsid w:val="00CA6302"/>
    <w:rsid w:val="00D01C22"/>
    <w:rsid w:val="00F0703D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D12B"/>
  <w15:chartTrackingRefBased/>
  <w15:docId w15:val="{8B43061A-8029-46A9-B121-82A915E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FD"/>
  </w:style>
  <w:style w:type="paragraph" w:styleId="Footer">
    <w:name w:val="footer"/>
    <w:basedOn w:val="Normal"/>
    <w:link w:val="FooterChar"/>
    <w:uiPriority w:val="99"/>
    <w:unhideWhenUsed/>
    <w:rsid w:val="00AD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FD"/>
  </w:style>
  <w:style w:type="paragraph" w:styleId="ListParagraph">
    <w:name w:val="List Paragraph"/>
    <w:basedOn w:val="Normal"/>
    <w:uiPriority w:val="34"/>
    <w:qFormat/>
    <w:rsid w:val="0058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Police Service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Calvert</dc:creator>
  <cp:keywords/>
  <dc:description/>
  <cp:lastModifiedBy>Const. Michael Lupson</cp:lastModifiedBy>
  <cp:revision>3</cp:revision>
  <dcterms:created xsi:type="dcterms:W3CDTF">2023-01-09T16:40:00Z</dcterms:created>
  <dcterms:modified xsi:type="dcterms:W3CDTF">2023-01-09T16:42:00Z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